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12" w:rsidRPr="00845366" w:rsidRDefault="004D4A12" w:rsidP="004D4A12">
      <w:pPr>
        <w:ind w:left="5670" w:right="-8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D4A12" w:rsidRPr="00845366" w:rsidRDefault="004D4A12" w:rsidP="004D4A12">
      <w:pPr>
        <w:ind w:left="5670" w:right="-82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 w:rsidRPr="00845366">
        <w:rPr>
          <w:sz w:val="28"/>
          <w:szCs w:val="28"/>
        </w:rPr>
        <w:t>Минобрнауки</w:t>
      </w:r>
      <w:proofErr w:type="spellEnd"/>
      <w:r w:rsidRPr="00845366">
        <w:rPr>
          <w:sz w:val="28"/>
          <w:szCs w:val="28"/>
        </w:rPr>
        <w:t xml:space="preserve"> Новосибирской области</w:t>
      </w:r>
    </w:p>
    <w:p w:rsidR="004D4A12" w:rsidRPr="00577852" w:rsidRDefault="004D4A12" w:rsidP="004D4A12">
      <w:pPr>
        <w:ind w:left="5670" w:right="-8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77852">
        <w:rPr>
          <w:sz w:val="28"/>
          <w:szCs w:val="28"/>
          <w:u w:val="single"/>
        </w:rPr>
        <w:t xml:space="preserve">07 </w:t>
      </w:r>
      <w:proofErr w:type="spellStart"/>
      <w:r w:rsidR="00577852">
        <w:rPr>
          <w:sz w:val="28"/>
          <w:szCs w:val="28"/>
          <w:u w:val="single"/>
        </w:rPr>
        <w:t>июл</w:t>
      </w:r>
      <w:proofErr w:type="spellEnd"/>
      <w:r w:rsidR="00577852">
        <w:rPr>
          <w:sz w:val="28"/>
          <w:szCs w:val="28"/>
          <w:u w:val="single"/>
        </w:rPr>
        <w:t xml:space="preserve"> 2017 </w:t>
      </w:r>
      <w:r w:rsidRPr="00845366">
        <w:rPr>
          <w:sz w:val="28"/>
          <w:szCs w:val="28"/>
        </w:rPr>
        <w:t xml:space="preserve">  №  </w:t>
      </w:r>
      <w:r w:rsidR="00577852">
        <w:rPr>
          <w:sz w:val="28"/>
          <w:szCs w:val="28"/>
          <w:u w:val="single"/>
        </w:rPr>
        <w:t>1537</w:t>
      </w:r>
      <w:bookmarkStart w:id="0" w:name="_GoBack"/>
      <w:bookmarkEnd w:id="0"/>
    </w:p>
    <w:p w:rsidR="004D4A12" w:rsidRPr="0097531C" w:rsidRDefault="004D4A12" w:rsidP="004D4A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4A12" w:rsidRPr="0097531C" w:rsidRDefault="004D4A12" w:rsidP="004D4A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4A12" w:rsidRPr="00441D48" w:rsidRDefault="004D4A12" w:rsidP="004D4A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D48">
        <w:rPr>
          <w:bCs/>
          <w:sz w:val="28"/>
          <w:szCs w:val="28"/>
        </w:rPr>
        <w:t>КОНКУРСНАЯ ДОКУМЕНТАЦИЯ</w:t>
      </w:r>
    </w:p>
    <w:p w:rsidR="004D4A12" w:rsidRPr="00441D48" w:rsidRDefault="004D4A12" w:rsidP="004D4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41D48">
        <w:rPr>
          <w:rFonts w:eastAsia="Calibri"/>
          <w:sz w:val="28"/>
          <w:szCs w:val="28"/>
          <w:lang w:eastAsia="en-US"/>
        </w:rPr>
        <w:t xml:space="preserve">по проведению конкурса </w:t>
      </w:r>
      <w:r w:rsidRPr="00441D48">
        <w:rPr>
          <w:sz w:val="28"/>
        </w:rPr>
        <w:t xml:space="preserve">на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предоставление</w:t>
      </w: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субсидий субъектам инновационной деятельности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 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D4A12" w:rsidRDefault="004D4A12" w:rsidP="004D4A1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7531C">
        <w:rPr>
          <w:rFonts w:eastAsia="Calibri"/>
          <w:sz w:val="28"/>
          <w:szCs w:val="28"/>
          <w:lang w:eastAsia="en-US"/>
        </w:rPr>
        <w:t>1. Общие положения</w:t>
      </w:r>
    </w:p>
    <w:p w:rsidR="00253D61" w:rsidRPr="0097531C" w:rsidRDefault="00253D61" w:rsidP="004D4A1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D4A12" w:rsidRPr="0097531C" w:rsidRDefault="004D4A12" w:rsidP="004D4A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531C">
        <w:rPr>
          <w:rFonts w:eastAsia="Calibri"/>
          <w:sz w:val="28"/>
          <w:szCs w:val="28"/>
          <w:lang w:eastAsia="en-US"/>
        </w:rPr>
        <w:t>1. </w:t>
      </w:r>
      <w:proofErr w:type="gramStart"/>
      <w:r w:rsidRPr="0097531C">
        <w:rPr>
          <w:rFonts w:eastAsia="Calibri"/>
          <w:sz w:val="28"/>
          <w:szCs w:val="28"/>
          <w:lang w:eastAsia="en-US"/>
        </w:rPr>
        <w:t xml:space="preserve">Конкурсная документация по проведению конкурса </w:t>
      </w:r>
      <w:r w:rsidRPr="0097531C">
        <w:rPr>
          <w:sz w:val="28"/>
        </w:rPr>
        <w:t xml:space="preserve">на </w:t>
      </w:r>
      <w:r>
        <w:rPr>
          <w:sz w:val="28"/>
        </w:rPr>
        <w:t>предоставление</w:t>
      </w:r>
      <w:r w:rsidRPr="0097531C">
        <w:rPr>
          <w:sz w:val="28"/>
        </w:rPr>
        <w:t xml:space="preserve"> субсидий субъектам инновационной деятельности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 </w:t>
      </w:r>
      <w:r w:rsidRPr="0097531C">
        <w:rPr>
          <w:rFonts w:eastAsia="Calibri"/>
          <w:sz w:val="28"/>
          <w:szCs w:val="28"/>
          <w:lang w:eastAsia="en-US"/>
        </w:rPr>
        <w:t>(далее – конкурсная документация</w:t>
      </w:r>
      <w:r>
        <w:rPr>
          <w:rFonts w:eastAsia="Calibri"/>
          <w:sz w:val="28"/>
          <w:szCs w:val="28"/>
          <w:lang w:eastAsia="en-US"/>
        </w:rPr>
        <w:t>, конкурс соответственно</w:t>
      </w:r>
      <w:r w:rsidRPr="0097531C">
        <w:rPr>
          <w:rFonts w:eastAsia="Calibri"/>
          <w:sz w:val="28"/>
          <w:szCs w:val="28"/>
          <w:lang w:eastAsia="en-US"/>
        </w:rPr>
        <w:t xml:space="preserve">), разработана в соответствии с Порядком </w:t>
      </w:r>
      <w:r w:rsidRPr="0097531C">
        <w:rPr>
          <w:rFonts w:ascii="Times New Roman CYR" w:eastAsia="Calibri" w:hAnsi="Times New Roman CYR" w:cs="Times New Roman CYR"/>
          <w:bCs/>
          <w:sz w:val="28"/>
          <w:szCs w:val="28"/>
        </w:rPr>
        <w:t>предоставления субсидий субъектам инновационной деятельности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</w:t>
      </w:r>
      <w:proofErr w:type="gramEnd"/>
      <w:r w:rsidRPr="0097531C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proofErr w:type="gramStart"/>
      <w:r w:rsidRPr="0097531C">
        <w:rPr>
          <w:rFonts w:ascii="Times New Roman CYR" w:eastAsia="Calibri" w:hAnsi="Times New Roman CYR" w:cs="Times New Roman CYR"/>
          <w:bCs/>
          <w:sz w:val="28"/>
          <w:szCs w:val="28"/>
        </w:rPr>
        <w:t>производства и прочие мероприятия в рамках государственной программы Новосибирской области «Стимулирование инвестиционной и инновационной активности в Новосибирской области на 2015 - 2021 годы»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,</w:t>
      </w:r>
      <w:r w:rsidRPr="0097531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bCs/>
          <w:sz w:val="28"/>
          <w:szCs w:val="28"/>
        </w:rPr>
        <w:t>установленным</w:t>
      </w:r>
      <w:r w:rsidRPr="00845366">
        <w:rPr>
          <w:bCs/>
          <w:sz w:val="28"/>
          <w:szCs w:val="28"/>
        </w:rPr>
        <w:t xml:space="preserve"> постановлением Правительства Новосибирской области от</w:t>
      </w:r>
      <w:r>
        <w:rPr>
          <w:bCs/>
          <w:sz w:val="28"/>
          <w:szCs w:val="28"/>
        </w:rPr>
        <w:t> 01.04.2015 № </w:t>
      </w:r>
      <w:r w:rsidRPr="00845366">
        <w:rPr>
          <w:bCs/>
          <w:sz w:val="28"/>
          <w:szCs w:val="28"/>
        </w:rPr>
        <w:t xml:space="preserve">126-п «О государственной программе Новосибирской области «Стимулирование инвестиционной и инновационной активности в Новосибирской области на 2015 - 2021 годы» </w:t>
      </w:r>
      <w:r w:rsidRPr="00845366">
        <w:rPr>
          <w:sz w:val="28"/>
          <w:szCs w:val="28"/>
        </w:rPr>
        <w:t>(далее – Порядок)</w:t>
      </w:r>
      <w:r>
        <w:rPr>
          <w:rFonts w:eastAsia="Calibri"/>
          <w:sz w:val="28"/>
          <w:szCs w:val="28"/>
          <w:lang w:eastAsia="en-US"/>
        </w:rPr>
        <w:t>, и определяет правила предоставления документов, указанных в пункте 9 Порядка, 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участия в конкурсе, и требования к ним, а также устанавливает значения критериев оценки </w:t>
      </w:r>
      <w:r w:rsidRPr="0097531C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ов, представленных для участия в конкурсе, в баллах.</w:t>
      </w:r>
    </w:p>
    <w:p w:rsidR="004D4A12" w:rsidRDefault="004D4A12" w:rsidP="004D4A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531C">
        <w:rPr>
          <w:rFonts w:eastAsia="Calibri"/>
          <w:sz w:val="28"/>
          <w:szCs w:val="28"/>
          <w:lang w:eastAsia="en-US"/>
        </w:rPr>
        <w:t>2. </w:t>
      </w:r>
      <w:r>
        <w:rPr>
          <w:rFonts w:eastAsia="Calibri"/>
          <w:sz w:val="28"/>
          <w:szCs w:val="28"/>
          <w:lang w:eastAsia="en-US"/>
        </w:rPr>
        <w:t>Документы для участия в конкурсе представляют субъекты инновационной деятельности – юридические лица (за исключением государственных и муниципальных учреждений) (далее – организации)</w:t>
      </w:r>
      <w:r w:rsidRPr="0097531C">
        <w:rPr>
          <w:rFonts w:eastAsia="Calibri"/>
          <w:sz w:val="28"/>
          <w:szCs w:val="28"/>
          <w:lang w:eastAsia="en-US"/>
        </w:rPr>
        <w:t>.</w:t>
      </w:r>
    </w:p>
    <w:p w:rsidR="004D4A12" w:rsidRDefault="004D4A12" w:rsidP="004D4A1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531C">
        <w:rPr>
          <w:sz w:val="28"/>
          <w:szCs w:val="28"/>
        </w:rPr>
        <w:t>. </w:t>
      </w:r>
      <w:r>
        <w:rPr>
          <w:sz w:val="28"/>
          <w:szCs w:val="28"/>
        </w:rPr>
        <w:t>Документы, указанные в пункте 9 Порядка, представляются по выбору организации:</w:t>
      </w:r>
    </w:p>
    <w:p w:rsidR="004D4A12" w:rsidRDefault="004D4A12" w:rsidP="004D4A1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7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 </w:t>
      </w:r>
      <w:r w:rsidRPr="0097531C">
        <w:rPr>
          <w:sz w:val="28"/>
          <w:szCs w:val="28"/>
        </w:rPr>
        <w:t>по адресу: г</w:t>
      </w:r>
      <w:r>
        <w:rPr>
          <w:sz w:val="28"/>
          <w:szCs w:val="28"/>
        </w:rPr>
        <w:t>.</w:t>
      </w:r>
      <w:r w:rsidRPr="0097531C">
        <w:rPr>
          <w:sz w:val="28"/>
          <w:szCs w:val="28"/>
        </w:rPr>
        <w:t xml:space="preserve"> Новосибирск, ул. Мичурина, 19, этаж 2, кабинет 207 или 20</w:t>
      </w:r>
      <w:r w:rsidR="00F837A3">
        <w:rPr>
          <w:sz w:val="28"/>
          <w:szCs w:val="28"/>
        </w:rPr>
        <w:t>8</w:t>
      </w:r>
      <w:r w:rsidRPr="0097531C">
        <w:rPr>
          <w:sz w:val="28"/>
          <w:szCs w:val="28"/>
        </w:rPr>
        <w:t>.</w:t>
      </w:r>
      <w:r>
        <w:rPr>
          <w:sz w:val="28"/>
          <w:szCs w:val="28"/>
        </w:rPr>
        <w:t xml:space="preserve"> Документы</w:t>
      </w:r>
      <w:r w:rsidRPr="0097531C">
        <w:rPr>
          <w:sz w:val="28"/>
          <w:szCs w:val="28"/>
        </w:rPr>
        <w:t xml:space="preserve"> п</w:t>
      </w:r>
      <w:r>
        <w:rPr>
          <w:sz w:val="28"/>
          <w:szCs w:val="28"/>
        </w:rPr>
        <w:t>ринимаются</w:t>
      </w:r>
      <w:r w:rsidRPr="0097531C">
        <w:rPr>
          <w:sz w:val="28"/>
          <w:szCs w:val="28"/>
        </w:rPr>
        <w:t xml:space="preserve"> в рабочие дни с 9-00 до 17-30 часов (в пятницу с 9-00 до 16-30 часов), перерыв на обед с 13-00 до 14-00 часов, время местное</w:t>
      </w:r>
      <w:r>
        <w:rPr>
          <w:sz w:val="28"/>
          <w:szCs w:val="28"/>
        </w:rPr>
        <w:t>,</w:t>
      </w:r>
      <w:r w:rsidRPr="00674F0B">
        <w:t xml:space="preserve"> </w:t>
      </w:r>
      <w:proofErr w:type="gramStart"/>
      <w:r w:rsidRPr="00674F0B">
        <w:rPr>
          <w:sz w:val="28"/>
          <w:szCs w:val="28"/>
        </w:rPr>
        <w:t>с</w:t>
      </w:r>
      <w:proofErr w:type="gramEnd"/>
      <w:r w:rsidRPr="00674F0B">
        <w:rPr>
          <w:sz w:val="28"/>
          <w:szCs w:val="28"/>
        </w:rPr>
        <w:t xml:space="preserve"> </w:t>
      </w:r>
      <w:r w:rsidR="00321CEE">
        <w:rPr>
          <w:sz w:val="28"/>
          <w:szCs w:val="28"/>
        </w:rPr>
        <w:t>10</w:t>
      </w:r>
      <w:r w:rsidR="00321CEE" w:rsidRPr="00321CEE">
        <w:rPr>
          <w:sz w:val="28"/>
          <w:szCs w:val="28"/>
        </w:rPr>
        <w:t>.07</w:t>
      </w:r>
      <w:r w:rsidRPr="00321CEE">
        <w:rPr>
          <w:sz w:val="28"/>
          <w:szCs w:val="28"/>
        </w:rPr>
        <w:t xml:space="preserve">.2017 по </w:t>
      </w:r>
      <w:r w:rsidR="00321CEE" w:rsidRPr="00321CEE">
        <w:rPr>
          <w:sz w:val="28"/>
          <w:szCs w:val="28"/>
        </w:rPr>
        <w:t>0</w:t>
      </w:r>
      <w:r w:rsidR="00F837A3">
        <w:rPr>
          <w:sz w:val="28"/>
          <w:szCs w:val="28"/>
        </w:rPr>
        <w:t>4</w:t>
      </w:r>
      <w:r w:rsidR="00321CEE" w:rsidRPr="00321CEE">
        <w:rPr>
          <w:sz w:val="28"/>
          <w:szCs w:val="28"/>
        </w:rPr>
        <w:t>.08</w:t>
      </w:r>
      <w:r w:rsidRPr="00321CEE">
        <w:rPr>
          <w:sz w:val="28"/>
          <w:szCs w:val="28"/>
        </w:rPr>
        <w:t>.2017;</w:t>
      </w:r>
    </w:p>
    <w:p w:rsidR="004D4A12" w:rsidRDefault="004D4A12" w:rsidP="004D4A1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 почтовым отправлением или курьерской службой по адресу</w:t>
      </w:r>
      <w:r w:rsidRPr="0097531C">
        <w:rPr>
          <w:rFonts w:eastAsia="Calibri"/>
          <w:sz w:val="28"/>
          <w:szCs w:val="28"/>
          <w:lang w:eastAsia="en-US"/>
        </w:rPr>
        <w:t xml:space="preserve">: 630007, г. Новосибирск, Красный проспект, 18. </w:t>
      </w:r>
    </w:p>
    <w:p w:rsidR="004D4A12" w:rsidRPr="00321CEE" w:rsidRDefault="004D4A12" w:rsidP="004D4A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Контактные лица</w:t>
      </w:r>
      <w:r w:rsidRPr="009753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Pr="0097531C">
        <w:rPr>
          <w:rFonts w:eastAsia="Calibri"/>
          <w:sz w:val="28"/>
          <w:szCs w:val="28"/>
          <w:lang w:eastAsia="en-US"/>
        </w:rPr>
        <w:t>ин</w:t>
      </w:r>
      <w:r>
        <w:rPr>
          <w:rFonts w:eastAsia="Calibri"/>
          <w:sz w:val="28"/>
          <w:szCs w:val="28"/>
          <w:lang w:eastAsia="en-US"/>
        </w:rPr>
        <w:t xml:space="preserve">истерства </w:t>
      </w:r>
      <w:r w:rsidRPr="0097531C">
        <w:rPr>
          <w:rFonts w:eastAsia="Calibri"/>
          <w:sz w:val="28"/>
          <w:szCs w:val="28"/>
          <w:lang w:eastAsia="en-US"/>
        </w:rPr>
        <w:t>обр</w:t>
      </w:r>
      <w:r>
        <w:rPr>
          <w:rFonts w:eastAsia="Calibri"/>
          <w:sz w:val="28"/>
          <w:szCs w:val="28"/>
          <w:lang w:eastAsia="en-US"/>
        </w:rPr>
        <w:t xml:space="preserve">азования, </w:t>
      </w:r>
      <w:r w:rsidRPr="0097531C">
        <w:rPr>
          <w:rFonts w:eastAsia="Calibri"/>
          <w:sz w:val="28"/>
          <w:szCs w:val="28"/>
          <w:lang w:eastAsia="en-US"/>
        </w:rPr>
        <w:t xml:space="preserve">науки </w:t>
      </w:r>
      <w:r>
        <w:rPr>
          <w:rFonts w:eastAsia="Calibri"/>
          <w:sz w:val="28"/>
          <w:szCs w:val="28"/>
          <w:lang w:eastAsia="en-US"/>
        </w:rPr>
        <w:t xml:space="preserve">и инновационной политики </w:t>
      </w:r>
      <w:r w:rsidRPr="0097531C">
        <w:rPr>
          <w:rFonts w:eastAsia="Calibri"/>
          <w:sz w:val="28"/>
          <w:szCs w:val="28"/>
          <w:lang w:eastAsia="en-US"/>
        </w:rPr>
        <w:t xml:space="preserve">Новосибирской области </w:t>
      </w:r>
      <w:r>
        <w:rPr>
          <w:rFonts w:eastAsia="Calibri"/>
          <w:sz w:val="28"/>
          <w:szCs w:val="28"/>
          <w:lang w:eastAsia="en-US"/>
        </w:rPr>
        <w:t xml:space="preserve">(далее - министерство) </w:t>
      </w:r>
      <w:r w:rsidRPr="0097531C">
        <w:rPr>
          <w:rFonts w:eastAsia="Calibri"/>
          <w:sz w:val="28"/>
          <w:szCs w:val="28"/>
          <w:lang w:eastAsia="en-US"/>
        </w:rPr>
        <w:t xml:space="preserve">по вопросам проведения конкурса </w:t>
      </w:r>
      <w:proofErr w:type="gramStart"/>
      <w:r w:rsidRPr="0097531C">
        <w:rPr>
          <w:rFonts w:eastAsia="Calibri"/>
          <w:sz w:val="28"/>
          <w:szCs w:val="28"/>
          <w:lang w:eastAsia="en-US"/>
        </w:rPr>
        <w:t>–О</w:t>
      </w:r>
      <w:proofErr w:type="gramEnd"/>
      <w:r w:rsidRPr="0097531C">
        <w:rPr>
          <w:rFonts w:eastAsia="Calibri"/>
          <w:sz w:val="28"/>
          <w:szCs w:val="28"/>
          <w:lang w:eastAsia="en-US"/>
        </w:rPr>
        <w:t>строушко Игорь Александрович, тел. (383)</w:t>
      </w:r>
      <w:r w:rsidRPr="00342EAD">
        <w:rPr>
          <w:rFonts w:eastAsia="Calibri"/>
          <w:sz w:val="28"/>
          <w:szCs w:val="28"/>
          <w:lang w:eastAsia="en-US"/>
        </w:rPr>
        <w:t xml:space="preserve"> </w:t>
      </w:r>
      <w:r w:rsidRPr="0097531C">
        <w:rPr>
          <w:rFonts w:eastAsia="Calibri"/>
          <w:sz w:val="28"/>
          <w:szCs w:val="28"/>
          <w:lang w:eastAsia="en-US"/>
        </w:rPr>
        <w:t>202-04-90</w:t>
      </w:r>
      <w:r>
        <w:rPr>
          <w:rFonts w:eastAsia="Calibri"/>
          <w:sz w:val="28"/>
          <w:szCs w:val="28"/>
          <w:lang w:eastAsia="en-US"/>
        </w:rPr>
        <w:t xml:space="preserve">, адрес </w:t>
      </w:r>
      <w:r>
        <w:rPr>
          <w:rFonts w:eastAsia="Calibri"/>
          <w:sz w:val="28"/>
          <w:szCs w:val="28"/>
          <w:lang w:eastAsia="en-US"/>
        </w:rPr>
        <w:lastRenderedPageBreak/>
        <w:t xml:space="preserve">электронной почты: </w:t>
      </w:r>
      <w:proofErr w:type="spellStart"/>
      <w:r>
        <w:rPr>
          <w:rFonts w:eastAsia="Calibri"/>
          <w:sz w:val="28"/>
          <w:szCs w:val="28"/>
          <w:lang w:val="en-US" w:eastAsia="en-US"/>
        </w:rPr>
        <w:t>oia</w:t>
      </w:r>
      <w:proofErr w:type="spellEnd"/>
      <w:r w:rsidRPr="00342EAD">
        <w:rPr>
          <w:rFonts w:eastAsia="Calibri"/>
          <w:sz w:val="28"/>
          <w:szCs w:val="28"/>
          <w:lang w:eastAsia="en-US"/>
        </w:rPr>
        <w:t>@</w:t>
      </w:r>
      <w:proofErr w:type="spellStart"/>
      <w:r>
        <w:rPr>
          <w:rFonts w:eastAsia="Calibri"/>
          <w:sz w:val="28"/>
          <w:szCs w:val="28"/>
          <w:lang w:val="en-US" w:eastAsia="en-US"/>
        </w:rPr>
        <w:t>nso</w:t>
      </w:r>
      <w:proofErr w:type="spellEnd"/>
      <w:r w:rsidRPr="00342EAD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9E5BEB" w:rsidRPr="00321CEE">
        <w:rPr>
          <w:rFonts w:eastAsia="Calibri"/>
          <w:sz w:val="28"/>
          <w:szCs w:val="28"/>
          <w:lang w:eastAsia="en-US"/>
        </w:rPr>
        <w:t xml:space="preserve">, Кашин Александр Михайлович, тел. (383) </w:t>
      </w:r>
      <w:r w:rsidR="00321CEE" w:rsidRPr="00321CEE">
        <w:rPr>
          <w:rFonts w:eastAsia="Calibri"/>
          <w:sz w:val="28"/>
          <w:szCs w:val="28"/>
          <w:lang w:eastAsia="en-US"/>
        </w:rPr>
        <w:t>210</w:t>
      </w:r>
      <w:r w:rsidR="009E5BEB" w:rsidRPr="00321CEE">
        <w:rPr>
          <w:rFonts w:eastAsia="Calibri"/>
          <w:sz w:val="28"/>
          <w:szCs w:val="28"/>
          <w:lang w:eastAsia="en-US"/>
        </w:rPr>
        <w:t>-</w:t>
      </w:r>
      <w:r w:rsidR="00321CEE" w:rsidRPr="00321CEE">
        <w:rPr>
          <w:rFonts w:eastAsia="Calibri"/>
          <w:sz w:val="28"/>
          <w:szCs w:val="28"/>
          <w:lang w:eastAsia="en-US"/>
        </w:rPr>
        <w:t>35</w:t>
      </w:r>
      <w:r w:rsidR="009E5BEB" w:rsidRPr="00321CEE">
        <w:rPr>
          <w:rFonts w:eastAsia="Calibri"/>
          <w:sz w:val="28"/>
          <w:szCs w:val="28"/>
          <w:lang w:eastAsia="en-US"/>
        </w:rPr>
        <w:t>-</w:t>
      </w:r>
      <w:r w:rsidR="00321CEE" w:rsidRPr="00321CEE">
        <w:rPr>
          <w:rFonts w:eastAsia="Calibri"/>
          <w:sz w:val="28"/>
          <w:szCs w:val="28"/>
          <w:lang w:eastAsia="en-US"/>
        </w:rPr>
        <w:t>85</w:t>
      </w:r>
      <w:r w:rsidR="009E5BEB" w:rsidRPr="00321CEE">
        <w:rPr>
          <w:rFonts w:eastAsia="Calibri"/>
          <w:sz w:val="28"/>
          <w:szCs w:val="28"/>
          <w:lang w:eastAsia="en-US"/>
        </w:rPr>
        <w:t xml:space="preserve">, адрес электронной почты: </w:t>
      </w:r>
      <w:proofErr w:type="spellStart"/>
      <w:r w:rsidR="00321CEE" w:rsidRPr="00321CEE">
        <w:rPr>
          <w:rFonts w:eastAsia="Calibri"/>
          <w:sz w:val="28"/>
          <w:szCs w:val="28"/>
          <w:lang w:val="en-US" w:eastAsia="en-US"/>
        </w:rPr>
        <w:t>kam</w:t>
      </w:r>
      <w:proofErr w:type="spellEnd"/>
      <w:r w:rsidR="009E5BEB" w:rsidRPr="00321CEE">
        <w:rPr>
          <w:rFonts w:eastAsia="Calibri"/>
          <w:sz w:val="28"/>
          <w:szCs w:val="28"/>
          <w:lang w:eastAsia="en-US"/>
        </w:rPr>
        <w:t>@</w:t>
      </w:r>
      <w:proofErr w:type="spellStart"/>
      <w:r w:rsidR="009E5BEB" w:rsidRPr="00321CEE">
        <w:rPr>
          <w:rFonts w:eastAsia="Calibri"/>
          <w:sz w:val="28"/>
          <w:szCs w:val="28"/>
          <w:lang w:val="en-US" w:eastAsia="en-US"/>
        </w:rPr>
        <w:t>nso</w:t>
      </w:r>
      <w:proofErr w:type="spellEnd"/>
      <w:r w:rsidR="009E5BEB" w:rsidRPr="00321CEE">
        <w:rPr>
          <w:rFonts w:eastAsia="Calibri"/>
          <w:sz w:val="28"/>
          <w:szCs w:val="28"/>
          <w:lang w:eastAsia="en-US"/>
        </w:rPr>
        <w:t>.</w:t>
      </w:r>
      <w:proofErr w:type="spellStart"/>
      <w:r w:rsidR="009E5BEB" w:rsidRPr="00321CE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9E5BEB" w:rsidRPr="00321CEE">
        <w:rPr>
          <w:rFonts w:eastAsia="Calibri"/>
          <w:sz w:val="28"/>
          <w:szCs w:val="28"/>
          <w:lang w:eastAsia="en-US"/>
        </w:rPr>
        <w:t>,</w:t>
      </w:r>
    </w:p>
    <w:p w:rsidR="004D4A12" w:rsidRPr="0097531C" w:rsidRDefault="004D4A12" w:rsidP="004D4A1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конкурсе размещена на официальном</w:t>
      </w:r>
      <w:r w:rsidRPr="0097531C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9753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Pr="0097531C">
        <w:rPr>
          <w:rFonts w:eastAsia="Calibri"/>
          <w:sz w:val="28"/>
          <w:szCs w:val="28"/>
          <w:lang w:eastAsia="en-US"/>
        </w:rPr>
        <w:t>ин</w:t>
      </w:r>
      <w:r>
        <w:rPr>
          <w:rFonts w:eastAsia="Calibri"/>
          <w:sz w:val="28"/>
          <w:szCs w:val="28"/>
          <w:lang w:eastAsia="en-US"/>
        </w:rPr>
        <w:t>истерства</w:t>
      </w:r>
      <w:r w:rsidRPr="009753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информационно-коммуникационной сети Интернет </w:t>
      </w:r>
      <w:r w:rsidRPr="0097531C">
        <w:rPr>
          <w:rFonts w:eastAsia="Calibri"/>
          <w:sz w:val="28"/>
          <w:szCs w:val="28"/>
          <w:lang w:eastAsia="en-US"/>
        </w:rPr>
        <w:t>по адресу: www.minobr.nso.ru.</w:t>
      </w:r>
    </w:p>
    <w:p w:rsidR="004D4A12" w:rsidRPr="0097531C" w:rsidRDefault="004D4A12" w:rsidP="004D4A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4A12" w:rsidRDefault="004D4A12" w:rsidP="004D4A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Подготовка документов</w:t>
      </w:r>
      <w:r w:rsidRPr="0097531C">
        <w:rPr>
          <w:sz w:val="28"/>
          <w:szCs w:val="28"/>
        </w:rPr>
        <w:t xml:space="preserve"> на участие в конкурсе</w:t>
      </w:r>
    </w:p>
    <w:p w:rsidR="00253D61" w:rsidRPr="0097531C" w:rsidRDefault="00253D61" w:rsidP="004D4A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531C">
        <w:rPr>
          <w:sz w:val="28"/>
          <w:szCs w:val="28"/>
        </w:rPr>
        <w:t>. </w:t>
      </w:r>
      <w:proofErr w:type="gramStart"/>
      <w:r w:rsidRPr="0097531C">
        <w:rPr>
          <w:sz w:val="28"/>
          <w:szCs w:val="28"/>
        </w:rPr>
        <w:t>Орг</w:t>
      </w:r>
      <w:r>
        <w:rPr>
          <w:sz w:val="28"/>
          <w:szCs w:val="28"/>
        </w:rPr>
        <w:t>анизация готовит документы на участие</w:t>
      </w:r>
      <w:r w:rsidRPr="0097531C">
        <w:rPr>
          <w:sz w:val="28"/>
          <w:szCs w:val="28"/>
        </w:rPr>
        <w:t xml:space="preserve"> в конкурсе </w:t>
      </w:r>
      <w:r>
        <w:rPr>
          <w:sz w:val="28"/>
          <w:szCs w:val="28"/>
        </w:rPr>
        <w:t xml:space="preserve">(далее – документы) </w:t>
      </w:r>
      <w:r w:rsidRPr="0097531C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пункта 9 Порядка</w:t>
      </w:r>
      <w:r w:rsidRPr="0097531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представляет их в </w:t>
      </w:r>
      <w:r w:rsidRPr="00A0435B"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eastAsia="en-US"/>
        </w:rPr>
        <w:t>о</w:t>
      </w:r>
      <w:r w:rsidRPr="00A0435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описью</w:t>
      </w:r>
      <w:r w:rsidRPr="0097531C">
        <w:rPr>
          <w:sz w:val="28"/>
          <w:szCs w:val="28"/>
        </w:rPr>
        <w:t xml:space="preserve"> документов</w:t>
      </w:r>
      <w:r w:rsidRPr="0097531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форме согласно приложению </w:t>
      </w:r>
      <w:r w:rsidRPr="0097531C">
        <w:rPr>
          <w:sz w:val="28"/>
          <w:szCs w:val="28"/>
        </w:rPr>
        <w:t>к конкурсной документации</w:t>
      </w:r>
      <w:r>
        <w:rPr>
          <w:sz w:val="28"/>
          <w:szCs w:val="28"/>
        </w:rPr>
        <w:t xml:space="preserve"> (далее – опись) на бумажном и электронном носителях</w:t>
      </w:r>
      <w:r w:rsidRPr="0097531C">
        <w:rPr>
          <w:sz w:val="28"/>
          <w:szCs w:val="28"/>
        </w:rPr>
        <w:t>.</w:t>
      </w:r>
      <w:proofErr w:type="gramEnd"/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Документы, представленные на бумажном носителе, должны соответствовать следующим требованиям</w:t>
      </w:r>
      <w:r w:rsidRPr="009753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4A12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7531C">
        <w:rPr>
          <w:sz w:val="28"/>
          <w:szCs w:val="28"/>
        </w:rPr>
        <w:t xml:space="preserve">текст четко </w:t>
      </w:r>
      <w:r>
        <w:rPr>
          <w:sz w:val="28"/>
          <w:szCs w:val="28"/>
        </w:rPr>
        <w:t>напечатан</w:t>
      </w:r>
      <w:r w:rsidRPr="003B2819">
        <w:rPr>
          <w:sz w:val="28"/>
          <w:szCs w:val="28"/>
        </w:rPr>
        <w:t xml:space="preserve"> </w:t>
      </w:r>
      <w:r w:rsidRPr="0097531C">
        <w:rPr>
          <w:sz w:val="28"/>
          <w:szCs w:val="28"/>
        </w:rPr>
        <w:t>на русском языке</w:t>
      </w:r>
      <w:r>
        <w:rPr>
          <w:sz w:val="28"/>
          <w:szCs w:val="28"/>
        </w:rPr>
        <w:t>;</w:t>
      </w:r>
      <w:r w:rsidRPr="004A3D37">
        <w:rPr>
          <w:sz w:val="28"/>
          <w:szCs w:val="28"/>
        </w:rPr>
        <w:t xml:space="preserve"> </w:t>
      </w:r>
    </w:p>
    <w:p w:rsidR="004D4A12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7531C">
        <w:rPr>
          <w:sz w:val="28"/>
          <w:szCs w:val="28"/>
        </w:rPr>
        <w:t xml:space="preserve">подчистки не допускаются,  исправления </w:t>
      </w:r>
      <w:r>
        <w:rPr>
          <w:sz w:val="28"/>
          <w:szCs w:val="28"/>
        </w:rPr>
        <w:t>вносятся путем зачеркивания ошибочных слов, четкой читаемой надписи правильных слов, с надписью по правому или левому полю «исправленному верить»,</w:t>
      </w:r>
      <w:r w:rsidRPr="00675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7531C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(при наличии)</w:t>
      </w:r>
      <w:r w:rsidRPr="0097531C">
        <w:rPr>
          <w:sz w:val="28"/>
          <w:szCs w:val="28"/>
        </w:rPr>
        <w:t xml:space="preserve"> и заверен</w:t>
      </w:r>
      <w:r>
        <w:rPr>
          <w:sz w:val="28"/>
          <w:szCs w:val="28"/>
        </w:rPr>
        <w:t xml:space="preserve">ной </w:t>
      </w:r>
      <w:r w:rsidRPr="0097531C">
        <w:rPr>
          <w:sz w:val="28"/>
          <w:szCs w:val="28"/>
        </w:rPr>
        <w:t xml:space="preserve">подписью уполномоченного лица </w:t>
      </w:r>
      <w:r>
        <w:rPr>
          <w:sz w:val="28"/>
          <w:szCs w:val="28"/>
        </w:rPr>
        <w:t>организации)</w:t>
      </w:r>
    </w:p>
    <w:p w:rsidR="004D4A12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31C">
        <w:rPr>
          <w:sz w:val="28"/>
          <w:szCs w:val="28"/>
        </w:rPr>
        <w:t>2) </w:t>
      </w:r>
      <w:r>
        <w:rPr>
          <w:sz w:val="28"/>
          <w:szCs w:val="28"/>
        </w:rPr>
        <w:t xml:space="preserve"> </w:t>
      </w:r>
      <w:r w:rsidRPr="0097531C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97531C">
        <w:rPr>
          <w:sz w:val="28"/>
          <w:szCs w:val="28"/>
        </w:rPr>
        <w:t xml:space="preserve"> уполномоченного лица </w:t>
      </w:r>
      <w:r>
        <w:rPr>
          <w:sz w:val="28"/>
          <w:szCs w:val="28"/>
        </w:rPr>
        <w:t>организации</w:t>
      </w:r>
      <w:r w:rsidRPr="0097531C">
        <w:rPr>
          <w:sz w:val="28"/>
          <w:szCs w:val="28"/>
        </w:rPr>
        <w:t xml:space="preserve"> в документах </w:t>
      </w:r>
      <w:r>
        <w:rPr>
          <w:sz w:val="28"/>
          <w:szCs w:val="28"/>
        </w:rPr>
        <w:t>собственноручные или электронные;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7531C">
        <w:rPr>
          <w:sz w:val="28"/>
          <w:szCs w:val="28"/>
        </w:rPr>
        <w:t>применение факсимильных подписей в документах не допускается</w:t>
      </w:r>
      <w:r>
        <w:rPr>
          <w:sz w:val="28"/>
          <w:szCs w:val="28"/>
        </w:rPr>
        <w:t>);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97531C">
        <w:rPr>
          <w:sz w:val="28"/>
          <w:szCs w:val="28"/>
        </w:rPr>
        <w:t>суммы денежных средств, указ</w:t>
      </w:r>
      <w:r>
        <w:rPr>
          <w:sz w:val="28"/>
          <w:szCs w:val="28"/>
        </w:rPr>
        <w:t>ываемые</w:t>
      </w:r>
      <w:r w:rsidRPr="0097531C">
        <w:rPr>
          <w:sz w:val="28"/>
          <w:szCs w:val="28"/>
        </w:rPr>
        <w:t xml:space="preserve"> в </w:t>
      </w:r>
      <w:r>
        <w:rPr>
          <w:sz w:val="28"/>
          <w:szCs w:val="28"/>
        </w:rPr>
        <w:t>документах</w:t>
      </w:r>
      <w:r w:rsidRPr="0097531C">
        <w:rPr>
          <w:sz w:val="28"/>
          <w:szCs w:val="28"/>
        </w:rPr>
        <w:t>, выраж</w:t>
      </w:r>
      <w:r>
        <w:rPr>
          <w:sz w:val="28"/>
          <w:szCs w:val="28"/>
        </w:rPr>
        <w:t xml:space="preserve">аются </w:t>
      </w:r>
      <w:r w:rsidRPr="0097531C">
        <w:rPr>
          <w:sz w:val="28"/>
          <w:szCs w:val="28"/>
        </w:rPr>
        <w:t>в российских рублях.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К описи прилагаются д</w:t>
      </w:r>
      <w:r w:rsidRPr="0097531C">
        <w:rPr>
          <w:sz w:val="28"/>
          <w:szCs w:val="28"/>
        </w:rPr>
        <w:t>оку</w:t>
      </w:r>
      <w:r>
        <w:rPr>
          <w:sz w:val="28"/>
          <w:szCs w:val="28"/>
        </w:rPr>
        <w:t xml:space="preserve">менты </w:t>
      </w:r>
      <w:r w:rsidRPr="0097531C">
        <w:rPr>
          <w:sz w:val="28"/>
          <w:szCs w:val="28"/>
        </w:rPr>
        <w:t xml:space="preserve">в порядке, указанном </w:t>
      </w:r>
      <w:r>
        <w:rPr>
          <w:sz w:val="28"/>
          <w:szCs w:val="28"/>
        </w:rPr>
        <w:t>в ней, прошиваются вместе с описью, их страницы нумеруются в правом нижнем углу каждого листа, начиная со второго</w:t>
      </w:r>
      <w:r w:rsidRPr="0097531C">
        <w:rPr>
          <w:sz w:val="28"/>
          <w:szCs w:val="28"/>
        </w:rPr>
        <w:t>.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23157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Документы</w:t>
      </w:r>
      <w:r w:rsidRPr="0023157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электронном носителе </w:t>
      </w:r>
      <w:r w:rsidRPr="0097531C">
        <w:rPr>
          <w:sz w:val="28"/>
          <w:szCs w:val="28"/>
        </w:rPr>
        <w:t>должны быть представл</w:t>
      </w:r>
      <w:r>
        <w:rPr>
          <w:sz w:val="28"/>
          <w:szCs w:val="28"/>
        </w:rPr>
        <w:t>ены в виде текстовых файлов в формате DOC</w:t>
      </w:r>
      <w:r w:rsidRPr="009753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) и </w:t>
      </w:r>
      <w:proofErr w:type="gramStart"/>
      <w:r>
        <w:rPr>
          <w:sz w:val="28"/>
          <w:szCs w:val="28"/>
        </w:rPr>
        <w:t>скан-образов</w:t>
      </w:r>
      <w:proofErr w:type="gramEnd"/>
      <w:r>
        <w:rPr>
          <w:sz w:val="28"/>
          <w:szCs w:val="28"/>
        </w:rPr>
        <w:t xml:space="preserve"> в формате</w:t>
      </w:r>
      <w:r w:rsidRPr="009753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PDF</w:t>
      </w:r>
      <w:r w:rsidRPr="00F75808">
        <w:rPr>
          <w:sz w:val="28"/>
          <w:szCs w:val="28"/>
        </w:rPr>
        <w:t xml:space="preserve"> </w:t>
      </w:r>
      <w:r w:rsidRPr="0097531C">
        <w:rPr>
          <w:sz w:val="28"/>
          <w:szCs w:val="28"/>
        </w:rPr>
        <w:t>на оптическом носителе CD (DVD)</w:t>
      </w:r>
      <w:r w:rsidRPr="00F75808">
        <w:rPr>
          <w:sz w:val="28"/>
          <w:szCs w:val="28"/>
        </w:rPr>
        <w:t xml:space="preserve"> </w:t>
      </w:r>
      <w:r>
        <w:rPr>
          <w:sz w:val="28"/>
          <w:szCs w:val="28"/>
        </w:rPr>
        <w:t>или флэш-носителе</w:t>
      </w:r>
      <w:r w:rsidRPr="0097531C">
        <w:rPr>
          <w:sz w:val="28"/>
          <w:szCs w:val="28"/>
        </w:rPr>
        <w:t>. Каждый документ должен быть представлен в виде отдельного файла (&lt;номер формы&gt;</w:t>
      </w:r>
      <w:r>
        <w:rPr>
          <w:sz w:val="28"/>
          <w:szCs w:val="28"/>
        </w:rPr>
        <w:t>_</w:t>
      </w:r>
      <w:r w:rsidRPr="00630440">
        <w:rPr>
          <w:sz w:val="28"/>
          <w:szCs w:val="28"/>
        </w:rPr>
        <w:t>&lt;</w:t>
      </w:r>
      <w:r>
        <w:rPr>
          <w:sz w:val="28"/>
          <w:szCs w:val="28"/>
        </w:rPr>
        <w:t>название формы</w:t>
      </w:r>
      <w:r w:rsidRPr="00630440">
        <w:rPr>
          <w:sz w:val="28"/>
          <w:szCs w:val="28"/>
        </w:rPr>
        <w:t>&gt;</w:t>
      </w:r>
      <w:r w:rsidRPr="0097531C">
        <w:rPr>
          <w:sz w:val="28"/>
          <w:szCs w:val="28"/>
        </w:rPr>
        <w:t xml:space="preserve">.&lt;расширение файла&gt;). Название файла указывается с использованием букв </w:t>
      </w:r>
      <w:r>
        <w:rPr>
          <w:sz w:val="28"/>
          <w:szCs w:val="28"/>
        </w:rPr>
        <w:t>русского</w:t>
      </w:r>
      <w:r w:rsidRPr="0097531C">
        <w:rPr>
          <w:sz w:val="28"/>
          <w:szCs w:val="28"/>
        </w:rPr>
        <w:t xml:space="preserve"> алфавита.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A12" w:rsidRDefault="004D4A12" w:rsidP="004D4A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Представление документов</w:t>
      </w:r>
      <w:r w:rsidRPr="0097531C">
        <w:rPr>
          <w:sz w:val="28"/>
          <w:szCs w:val="28"/>
        </w:rPr>
        <w:t xml:space="preserve"> </w:t>
      </w:r>
    </w:p>
    <w:p w:rsidR="00253D61" w:rsidRPr="004D4A12" w:rsidRDefault="00253D61" w:rsidP="004D4A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531C">
        <w:rPr>
          <w:sz w:val="28"/>
          <w:szCs w:val="28"/>
        </w:rPr>
        <w:t>. Организация п</w:t>
      </w:r>
      <w:r>
        <w:rPr>
          <w:sz w:val="28"/>
          <w:szCs w:val="28"/>
        </w:rPr>
        <w:t>редставляет</w:t>
      </w:r>
      <w:r w:rsidRPr="0097531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97531C">
        <w:rPr>
          <w:sz w:val="28"/>
          <w:szCs w:val="28"/>
        </w:rPr>
        <w:t xml:space="preserve"> в запечатанном конверте.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7531C">
        <w:rPr>
          <w:sz w:val="28"/>
          <w:szCs w:val="28"/>
        </w:rPr>
        <w:t xml:space="preserve">. На конверте с </w:t>
      </w:r>
      <w:r>
        <w:rPr>
          <w:sz w:val="28"/>
          <w:szCs w:val="28"/>
        </w:rPr>
        <w:t>документами</w:t>
      </w:r>
      <w:r w:rsidRPr="0097531C">
        <w:rPr>
          <w:sz w:val="28"/>
          <w:szCs w:val="28"/>
        </w:rPr>
        <w:t xml:space="preserve"> организация указывает: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31C">
        <w:rPr>
          <w:sz w:val="28"/>
          <w:szCs w:val="28"/>
        </w:rPr>
        <w:t xml:space="preserve">«На конкурс </w:t>
      </w:r>
      <w:r>
        <w:rPr>
          <w:sz w:val="28"/>
          <w:szCs w:val="28"/>
        </w:rPr>
        <w:t>на предоставление субъектам</w:t>
      </w:r>
      <w:r w:rsidRPr="0097531C">
        <w:rPr>
          <w:sz w:val="28"/>
          <w:szCs w:val="28"/>
        </w:rPr>
        <w:t xml:space="preserve"> инновационной деятельности субсидий из областного бюджета Новосибирской области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мероприятия».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 З</w:t>
      </w:r>
      <w:r w:rsidRPr="0097531C">
        <w:rPr>
          <w:sz w:val="28"/>
          <w:szCs w:val="28"/>
        </w:rPr>
        <w:t xml:space="preserve">а своевременность </w:t>
      </w:r>
      <w:r>
        <w:rPr>
          <w:sz w:val="28"/>
          <w:szCs w:val="28"/>
        </w:rPr>
        <w:t>доставки документов, отправленных</w:t>
      </w:r>
      <w:r w:rsidRPr="0097531C">
        <w:rPr>
          <w:sz w:val="28"/>
          <w:szCs w:val="28"/>
        </w:rPr>
        <w:t xml:space="preserve"> почтовым отправлением, </w:t>
      </w:r>
      <w:r>
        <w:rPr>
          <w:rFonts w:eastAsia="Calibri"/>
          <w:sz w:val="28"/>
          <w:szCs w:val="28"/>
          <w:lang w:eastAsia="en-US"/>
        </w:rPr>
        <w:t>м</w:t>
      </w:r>
      <w:r w:rsidRPr="0097531C">
        <w:rPr>
          <w:rFonts w:eastAsia="Calibri"/>
          <w:sz w:val="28"/>
          <w:szCs w:val="28"/>
          <w:lang w:eastAsia="en-US"/>
        </w:rPr>
        <w:t>ин</w:t>
      </w:r>
      <w:r>
        <w:rPr>
          <w:rFonts w:eastAsia="Calibri"/>
          <w:sz w:val="28"/>
          <w:szCs w:val="28"/>
          <w:lang w:eastAsia="en-US"/>
        </w:rPr>
        <w:t>истерство</w:t>
      </w:r>
      <w:r>
        <w:rPr>
          <w:sz w:val="28"/>
          <w:szCs w:val="28"/>
        </w:rPr>
        <w:t xml:space="preserve"> ответственности не несет</w:t>
      </w:r>
      <w:r w:rsidRPr="0097531C">
        <w:rPr>
          <w:sz w:val="28"/>
          <w:szCs w:val="28"/>
        </w:rPr>
        <w:t>.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7531C">
        <w:rPr>
          <w:sz w:val="28"/>
          <w:szCs w:val="28"/>
        </w:rPr>
        <w:t>. По требованию уполномоченного представителя организации, подавше</w:t>
      </w:r>
      <w:r>
        <w:rPr>
          <w:sz w:val="28"/>
          <w:szCs w:val="28"/>
        </w:rPr>
        <w:t>го конверт с документами</w:t>
      </w:r>
      <w:r w:rsidRPr="009753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представитель министерства, принявший его, </w:t>
      </w:r>
      <w:r w:rsidRPr="0097531C">
        <w:rPr>
          <w:sz w:val="28"/>
          <w:szCs w:val="28"/>
        </w:rPr>
        <w:t xml:space="preserve">выдает </w:t>
      </w:r>
      <w:r w:rsidRPr="0097531C">
        <w:rPr>
          <w:sz w:val="28"/>
          <w:szCs w:val="28"/>
        </w:rPr>
        <w:lastRenderedPageBreak/>
        <w:t xml:space="preserve">расписку в получении либо </w:t>
      </w:r>
      <w:r>
        <w:rPr>
          <w:sz w:val="28"/>
          <w:szCs w:val="28"/>
        </w:rPr>
        <w:t>делает</w:t>
      </w:r>
      <w:r w:rsidRPr="0097531C">
        <w:rPr>
          <w:sz w:val="28"/>
          <w:szCs w:val="28"/>
        </w:rPr>
        <w:t xml:space="preserve"> отметку на</w:t>
      </w:r>
      <w:r>
        <w:rPr>
          <w:sz w:val="28"/>
          <w:szCs w:val="28"/>
        </w:rPr>
        <w:t xml:space="preserve"> </w:t>
      </w:r>
      <w:r w:rsidRPr="0097531C">
        <w:rPr>
          <w:sz w:val="28"/>
          <w:szCs w:val="28"/>
        </w:rPr>
        <w:t>копии заявки</w:t>
      </w:r>
      <w:r>
        <w:rPr>
          <w:sz w:val="28"/>
          <w:szCs w:val="28"/>
        </w:rPr>
        <w:t xml:space="preserve"> (при</w:t>
      </w:r>
      <w:r w:rsidRPr="0097531C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и)</w:t>
      </w:r>
      <w:r w:rsidRPr="0097531C">
        <w:rPr>
          <w:sz w:val="28"/>
          <w:szCs w:val="28"/>
        </w:rPr>
        <w:t>, с указанием даты и времени получения, регистрационного номера.</w:t>
      </w:r>
    </w:p>
    <w:p w:rsidR="004D4A12" w:rsidRDefault="004D4A12" w:rsidP="004D4A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D4A12" w:rsidRDefault="004D4A12" w:rsidP="004D4A1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97531C">
        <w:rPr>
          <w:rFonts w:eastAsia="Calibri"/>
          <w:sz w:val="28"/>
          <w:szCs w:val="28"/>
          <w:lang w:eastAsia="en-US"/>
        </w:rPr>
        <w:t>. Отказ от проведения конкурса</w:t>
      </w:r>
    </w:p>
    <w:p w:rsidR="00253D61" w:rsidRPr="0097531C" w:rsidRDefault="00253D61" w:rsidP="004D4A1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D4A12" w:rsidRPr="00A17174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97531C">
        <w:rPr>
          <w:rFonts w:eastAsia="Calibri"/>
          <w:sz w:val="28"/>
          <w:szCs w:val="28"/>
          <w:lang w:eastAsia="en-US"/>
        </w:rPr>
        <w:t>. </w:t>
      </w:r>
      <w:r>
        <w:rPr>
          <w:sz w:val="28"/>
          <w:szCs w:val="28"/>
        </w:rPr>
        <w:t xml:space="preserve">Министерство </w:t>
      </w:r>
      <w:r w:rsidRPr="00A17174">
        <w:rPr>
          <w:sz w:val="28"/>
          <w:szCs w:val="28"/>
        </w:rPr>
        <w:t xml:space="preserve">вправе принять решение </w:t>
      </w:r>
      <w:r>
        <w:rPr>
          <w:sz w:val="28"/>
          <w:szCs w:val="28"/>
        </w:rPr>
        <w:t>об</w:t>
      </w:r>
      <w:r w:rsidRPr="00A17174">
        <w:rPr>
          <w:sz w:val="28"/>
          <w:szCs w:val="28"/>
        </w:rPr>
        <w:t xml:space="preserve"> от</w:t>
      </w:r>
      <w:r>
        <w:rPr>
          <w:sz w:val="28"/>
          <w:szCs w:val="28"/>
        </w:rPr>
        <w:t>казе</w:t>
      </w:r>
      <w:r w:rsidRPr="00A17174">
        <w:rPr>
          <w:sz w:val="28"/>
          <w:szCs w:val="28"/>
        </w:rPr>
        <w:t xml:space="preserve"> от проведения конкурса </w:t>
      </w:r>
      <w:r w:rsidRPr="0097531C">
        <w:rPr>
          <w:rFonts w:eastAsia="Calibri"/>
          <w:sz w:val="28"/>
          <w:szCs w:val="28"/>
          <w:lang w:eastAsia="en-US"/>
        </w:rPr>
        <w:t>в течение первой половины срока подачи документов</w:t>
      </w:r>
      <w:r>
        <w:rPr>
          <w:rFonts w:eastAsia="Calibri"/>
          <w:sz w:val="28"/>
          <w:szCs w:val="28"/>
          <w:lang w:eastAsia="en-US"/>
        </w:rPr>
        <w:t>.</w:t>
      </w:r>
      <w:r w:rsidRPr="00A17174">
        <w:rPr>
          <w:sz w:val="28"/>
          <w:szCs w:val="28"/>
        </w:rPr>
        <w:t xml:space="preserve"> Извещение об отмене проведения конкурса размещается на официальн</w:t>
      </w:r>
      <w:r>
        <w:rPr>
          <w:sz w:val="28"/>
          <w:szCs w:val="28"/>
        </w:rPr>
        <w:t>ых сайтах</w:t>
      </w:r>
      <w:r w:rsidRPr="00A17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Новосибирской области и </w:t>
      </w:r>
      <w:r w:rsidRPr="0097531C">
        <w:rPr>
          <w:rFonts w:eastAsia="Calibri"/>
          <w:sz w:val="28"/>
          <w:szCs w:val="28"/>
          <w:lang w:eastAsia="en-US"/>
        </w:rPr>
        <w:t>Правительства Новосибирской области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м</w:t>
      </w:r>
      <w:r w:rsidRPr="00A17174">
        <w:rPr>
          <w:sz w:val="28"/>
          <w:szCs w:val="28"/>
        </w:rPr>
        <w:t>и</w:t>
      </w:r>
      <w:r>
        <w:rPr>
          <w:sz w:val="28"/>
          <w:szCs w:val="28"/>
        </w:rPr>
        <w:t>нистерства в информационно-коммуникационной</w:t>
      </w:r>
      <w:r w:rsidRPr="00A17174">
        <w:rPr>
          <w:sz w:val="28"/>
          <w:szCs w:val="28"/>
        </w:rPr>
        <w:t xml:space="preserve"> сети Интернет в течение </w:t>
      </w:r>
      <w:r>
        <w:rPr>
          <w:sz w:val="28"/>
          <w:szCs w:val="28"/>
        </w:rPr>
        <w:t xml:space="preserve">трех </w:t>
      </w:r>
      <w:r w:rsidRPr="00A17174">
        <w:rPr>
          <w:sz w:val="28"/>
          <w:szCs w:val="28"/>
        </w:rPr>
        <w:t>рабоч</w:t>
      </w:r>
      <w:r>
        <w:rPr>
          <w:sz w:val="28"/>
          <w:szCs w:val="28"/>
        </w:rPr>
        <w:t>их</w:t>
      </w:r>
      <w:r w:rsidRPr="00A1717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A17174">
        <w:rPr>
          <w:sz w:val="28"/>
          <w:szCs w:val="28"/>
        </w:rPr>
        <w:t xml:space="preserve"> после принятия такого решения.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97531C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Документы</w:t>
      </w:r>
      <w:r w:rsidRPr="0097531C">
        <w:rPr>
          <w:rFonts w:eastAsia="Calibri"/>
          <w:sz w:val="28"/>
          <w:szCs w:val="28"/>
          <w:lang w:eastAsia="en-US"/>
        </w:rPr>
        <w:t xml:space="preserve">, поступившие в </w:t>
      </w:r>
      <w:r w:rsidRPr="00510EC9"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eastAsia="en-US"/>
        </w:rPr>
        <w:t>о</w:t>
      </w:r>
      <w:r w:rsidRPr="00510EC9">
        <w:rPr>
          <w:rFonts w:eastAsia="Calibri"/>
          <w:sz w:val="28"/>
          <w:szCs w:val="28"/>
          <w:lang w:eastAsia="en-US"/>
        </w:rPr>
        <w:t xml:space="preserve"> </w:t>
      </w:r>
      <w:r w:rsidRPr="0097531C">
        <w:rPr>
          <w:rFonts w:eastAsia="Calibri"/>
          <w:sz w:val="28"/>
          <w:szCs w:val="28"/>
          <w:lang w:eastAsia="en-US"/>
        </w:rPr>
        <w:t xml:space="preserve">к моменту принятия решения об отказе от проведения конкурса, направляются представившим их </w:t>
      </w:r>
      <w:r>
        <w:rPr>
          <w:rFonts w:eastAsia="Calibri"/>
          <w:sz w:val="28"/>
          <w:szCs w:val="28"/>
          <w:lang w:eastAsia="en-US"/>
        </w:rPr>
        <w:t>организациям</w:t>
      </w:r>
      <w:r w:rsidRPr="0097531C">
        <w:rPr>
          <w:rFonts w:eastAsia="Calibri"/>
          <w:sz w:val="28"/>
          <w:szCs w:val="28"/>
          <w:lang w:eastAsia="en-US"/>
        </w:rPr>
        <w:t xml:space="preserve"> в течение трех рабочих дней со дня принятия решения об отказе от проведения конкурса.</w:t>
      </w:r>
    </w:p>
    <w:p w:rsidR="004D4A12" w:rsidRDefault="004D4A12" w:rsidP="004D4A12">
      <w:pPr>
        <w:jc w:val="center"/>
        <w:rPr>
          <w:sz w:val="28"/>
          <w:szCs w:val="28"/>
        </w:rPr>
      </w:pPr>
    </w:p>
    <w:p w:rsidR="004D4A12" w:rsidRDefault="004D4A12" w:rsidP="004D4A1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B77A6"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t>документов</w:t>
      </w:r>
      <w:r w:rsidRPr="00CB77A6">
        <w:rPr>
          <w:sz w:val="28"/>
          <w:szCs w:val="28"/>
        </w:rPr>
        <w:t xml:space="preserve"> </w:t>
      </w:r>
    </w:p>
    <w:p w:rsidR="00253D61" w:rsidRPr="004D4A12" w:rsidRDefault="00253D61" w:rsidP="004D4A12">
      <w:pPr>
        <w:jc w:val="center"/>
        <w:rPr>
          <w:sz w:val="28"/>
          <w:szCs w:val="28"/>
        </w:rPr>
      </w:pPr>
    </w:p>
    <w:p w:rsidR="004D4A12" w:rsidRDefault="004D4A12" w:rsidP="004D4A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7531C">
        <w:rPr>
          <w:sz w:val="28"/>
          <w:szCs w:val="28"/>
        </w:rPr>
        <w:t xml:space="preserve">. Комиссия </w:t>
      </w:r>
      <w:r>
        <w:rPr>
          <w:sz w:val="28"/>
          <w:szCs w:val="28"/>
        </w:rPr>
        <w:t>определяет организаци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и) – победителя(ей) конкурса на основании критериев отбора организаций, определенных пунктом 10 Порядка.</w:t>
      </w:r>
    </w:p>
    <w:p w:rsidR="004D4A12" w:rsidRPr="0097531C" w:rsidRDefault="004D4A12" w:rsidP="004D4A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критериев</w:t>
      </w:r>
      <w:r w:rsidRPr="00462F73">
        <w:t xml:space="preserve"> </w:t>
      </w:r>
      <w:r w:rsidRPr="00462F73">
        <w:rPr>
          <w:sz w:val="28"/>
          <w:szCs w:val="28"/>
        </w:rPr>
        <w:t>отбора организаций</w:t>
      </w:r>
      <w:r>
        <w:rPr>
          <w:sz w:val="28"/>
          <w:szCs w:val="28"/>
        </w:rPr>
        <w:t xml:space="preserve"> устанавливаются в следующих размерах:</w:t>
      </w: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819"/>
        <w:gridCol w:w="1459"/>
      </w:tblGrid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97531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97531C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Критерии для оценки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Значение критерия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7531C">
              <w:rPr>
                <w:rFonts w:eastAsia="Calibri"/>
                <w:sz w:val="28"/>
                <w:szCs w:val="28"/>
                <w:lang w:eastAsia="en-US"/>
              </w:rPr>
              <w:t>Соответствие проектов приоритетным направлениям научной, научно-технической и инновационной деятельности Новосибирской области, установленным в перечне приоритетных направлений научной, научно-технической и инновационной деятельности Новосибирской области, определенных Концепцией развития инновационной деятельности в экономике и социальной сфере на территории Новосибирской области, утвержденной распоряжением Губернатора Новосибирской области от 19.10.2009 № 254-р «Об утверждении Концепции развития инновационной деятельности в экономике и социальной сфере на территории Новосибирской области»:</w:t>
            </w:r>
            <w:proofErr w:type="gramEnd"/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полностью………………….……………………………………..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частично……………………….……………………………………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 соответствует…………………………………………………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Соответствие проектов приоритетным технологическим направлениям Программы </w:t>
            </w:r>
            <w:proofErr w:type="spellStart"/>
            <w:r w:rsidRPr="0097531C">
              <w:rPr>
                <w:rFonts w:eastAsia="Calibri"/>
                <w:sz w:val="28"/>
                <w:szCs w:val="28"/>
                <w:lang w:eastAsia="en-US"/>
              </w:rPr>
              <w:t>реиндустриализации</w:t>
            </w:r>
            <w:proofErr w:type="spellEnd"/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 экономики Новосибирской области до 2025 года, утвержденной постановлением Правительства Новосибирской области от 01.04.2016 № 89-п «Об утверждении программы </w:t>
            </w:r>
            <w:proofErr w:type="spellStart"/>
            <w:r w:rsidRPr="0097531C">
              <w:rPr>
                <w:rFonts w:eastAsia="Calibri"/>
                <w:sz w:val="28"/>
                <w:szCs w:val="28"/>
                <w:lang w:eastAsia="en-US"/>
              </w:rPr>
              <w:t>реиндустриализации</w:t>
            </w:r>
            <w:proofErr w:type="spellEnd"/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 экономики Новосибирской области до </w:t>
            </w:r>
            <w:r w:rsidRPr="0097531C">
              <w:rPr>
                <w:rFonts w:eastAsia="Calibri"/>
                <w:sz w:val="28"/>
                <w:szCs w:val="28"/>
                <w:lang w:eastAsia="en-US"/>
              </w:rPr>
              <w:lastRenderedPageBreak/>
              <w:t>2025 года»: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 соответствует…………………………………………………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частично……………………….……………………………………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7531C">
              <w:rPr>
                <w:rFonts w:eastAsia="Calibri"/>
                <w:sz w:val="28"/>
                <w:szCs w:val="28"/>
                <w:lang w:eastAsia="en-US"/>
              </w:rPr>
              <w:t>полностью (предусмотрены бизнес-планом «флагманского проекта»</w:t>
            </w:r>
            <w:r w:rsidRPr="00975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Pr="0097531C">
              <w:rPr>
                <w:rFonts w:eastAsia="Calibri"/>
                <w:sz w:val="28"/>
                <w:szCs w:val="28"/>
                <w:lang w:eastAsia="en-US"/>
              </w:rPr>
              <w:t>реиндустриализации</w:t>
            </w:r>
            <w:proofErr w:type="spellEnd"/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 экономики Новосибирской области до 2025 года ….………………………..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Значимость ожидаемых научно-технических результатов для социально-экономического развития Новосибирской области, их практическая направленность и масштабность: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высокая …………………………………………………………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невысокая………………………………………………………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неопределимая (в наст</w:t>
            </w:r>
            <w:proofErr w:type="gramStart"/>
            <w:r w:rsidRPr="0097531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7531C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97531C">
              <w:rPr>
                <w:rFonts w:eastAsia="Calibri"/>
                <w:sz w:val="28"/>
                <w:szCs w:val="28"/>
                <w:lang w:eastAsia="en-US"/>
              </w:rPr>
              <w:t>ремя)………………………………..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отсутствует………………………………………..……….……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Научно-технический уровень, новизна ожидаемых научно-технических результатов; конкурентные преимущества, наличие научных работ, публикаций, патентов и авторских свидетельств по тематике проекта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до 40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Уровень разработки: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выше мирового………………………………………….……….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на уровне мирового………………………………………….…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ниже мирового, выше российского……………………………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на уровне </w:t>
            </w:r>
            <w:proofErr w:type="gramStart"/>
            <w:r w:rsidRPr="0097531C">
              <w:rPr>
                <w:rFonts w:eastAsia="Calibri"/>
                <w:sz w:val="28"/>
                <w:szCs w:val="28"/>
                <w:lang w:eastAsia="en-US"/>
              </w:rPr>
              <w:t>российского</w:t>
            </w:r>
            <w:proofErr w:type="gramEnd"/>
            <w:r w:rsidRPr="0097531C">
              <w:rPr>
                <w:rFonts w:eastAsia="Calibri"/>
                <w:sz w:val="28"/>
                <w:szCs w:val="28"/>
                <w:lang w:eastAsia="en-US"/>
              </w:rPr>
              <w:t>………………………………………….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ниже российского……………………………………………….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7531C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Новизна ожидаемых научно-технических результатов: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оригинальная разработка………………………………………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имеются аналоги: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только за рубежом………………………………………………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в стране……………………………………………………………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новизна отсутствует……………………………………………..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Конкурентные преимущества: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 имеет аналогов на рынке (новый продукт на мировом рынке) ……………………………………………………………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основные показатели продукции выше показателей аналогов или замещающей продукции…………………………………..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показатели продукции на уровне показателей аналогов…….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показатели продукции ниже показателей аналогов………….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Наличие научных работ, публикаций, патентов и авторских свидетельств по тематике проекта: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имеются: авторские свидетельства, патенты, «ноу-хау» (подчеркнуть)…….……………………………………………..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вопросы правовой защиты проработаны недостаточно……….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7531C">
              <w:rPr>
                <w:rFonts w:eastAsia="Calibri"/>
                <w:sz w:val="28"/>
                <w:szCs w:val="28"/>
                <w:lang w:eastAsia="en-US"/>
              </w:rPr>
              <w:t>несанкционированно</w:t>
            </w:r>
            <w:proofErr w:type="spellEnd"/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 используется чужая разработка…………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Научно-технический потенциал; наличие научно-технического задела, кадровых ресурсов, их практического опыта по формированию и реализации ожидаемых научно-технических результатов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до 30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lastRenderedPageBreak/>
              <w:t>5.1.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Наличие оборудования: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есть в собственности ……………………………………………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есть договоренность об использовании 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нет…………………………………………………………………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7531C">
              <w:rPr>
                <w:rFonts w:eastAsia="Calibri"/>
                <w:sz w:val="28"/>
                <w:szCs w:val="28"/>
                <w:lang w:eastAsia="en-US"/>
              </w:rPr>
              <w:t>Научно-технического</w:t>
            </w:r>
            <w:proofErr w:type="gramEnd"/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 задел: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есть………………………………………………………………..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нет…………………………………………………………………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Опыт работы персонала: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есть………………………………………………………………..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нет…………………………………………………………………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rPr>
          <w:trHeight w:val="6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Перспектива дальнейшего использования разрабатываемой научно-технической продукции для организации конкурентоспособного производства: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большая …………………………………………………………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небольшая……….……………………………………………….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неопределимая (в наст</w:t>
            </w:r>
            <w:proofErr w:type="gramStart"/>
            <w:r w:rsidRPr="0097531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97531C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97531C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97531C">
              <w:rPr>
                <w:rFonts w:eastAsia="Calibri"/>
                <w:sz w:val="28"/>
                <w:szCs w:val="28"/>
                <w:lang w:eastAsia="en-US"/>
              </w:rPr>
              <w:t>ремя)………………………………..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отсутствует……………………………………………….………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Наличие собственных (привлеченных) финансовых ресурсов для реализации проекта: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привлекаются значительные собственные средства……………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привлекаются средства других инвесторов……………………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финансирование только за счет областного бюджета………..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A12" w:rsidRPr="0097531C" w:rsidTr="004D4A1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9753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Участие государственных образовательных и/или научных учреждений в Новосибирской области в реализации проекта: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есть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4D4A12" w:rsidRPr="0097531C" w:rsidRDefault="004D4A12" w:rsidP="004D4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31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4D4A12" w:rsidRPr="0097531C" w:rsidRDefault="004D4A12" w:rsidP="004D4A12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4D4A12" w:rsidRPr="0097531C" w:rsidRDefault="004D4A12" w:rsidP="004D4A1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97531C">
        <w:rPr>
          <w:rFonts w:eastAsia="Calibri"/>
          <w:sz w:val="28"/>
          <w:szCs w:val="28"/>
          <w:lang w:eastAsia="en-US"/>
        </w:rPr>
        <w:t>________</w:t>
      </w:r>
    </w:p>
    <w:p w:rsidR="004D4A12" w:rsidRPr="00A829A8" w:rsidRDefault="004D4A12" w:rsidP="004D4A12">
      <w:pPr>
        <w:ind w:left="4395"/>
        <w:rPr>
          <w:sz w:val="28"/>
          <w:szCs w:val="28"/>
        </w:rPr>
      </w:pPr>
      <w:r>
        <w:rPr>
          <w:sz w:val="28"/>
        </w:rPr>
        <w:br w:type="page"/>
      </w:r>
      <w:r w:rsidRPr="00A829A8">
        <w:rPr>
          <w:sz w:val="28"/>
          <w:szCs w:val="28"/>
        </w:rPr>
        <w:lastRenderedPageBreak/>
        <w:t xml:space="preserve">Приложение </w:t>
      </w:r>
    </w:p>
    <w:p w:rsidR="004D4A12" w:rsidRDefault="004D4A12" w:rsidP="004D4A12">
      <w:pPr>
        <w:autoSpaceDE w:val="0"/>
        <w:autoSpaceDN w:val="0"/>
        <w:adjustRightInd w:val="0"/>
        <w:ind w:left="4395"/>
        <w:rPr>
          <w:rFonts w:eastAsia="Calibri"/>
          <w:sz w:val="28"/>
          <w:szCs w:val="28"/>
          <w:lang w:eastAsia="en-US"/>
        </w:rPr>
      </w:pPr>
      <w:r w:rsidRPr="00A829A8">
        <w:rPr>
          <w:sz w:val="28"/>
          <w:szCs w:val="28"/>
        </w:rPr>
        <w:t>к конкурсной документации</w:t>
      </w:r>
      <w:r w:rsidRPr="00286E75">
        <w:t xml:space="preserve"> </w:t>
      </w:r>
      <w:r w:rsidRPr="00441D48">
        <w:rPr>
          <w:rFonts w:eastAsia="Calibri"/>
          <w:sz w:val="28"/>
          <w:szCs w:val="28"/>
          <w:lang w:eastAsia="en-US"/>
        </w:rPr>
        <w:t>по проведению</w:t>
      </w:r>
    </w:p>
    <w:p w:rsidR="004D4A12" w:rsidRDefault="004D4A12" w:rsidP="004D4A12">
      <w:pPr>
        <w:autoSpaceDE w:val="0"/>
        <w:autoSpaceDN w:val="0"/>
        <w:adjustRightInd w:val="0"/>
        <w:ind w:left="4395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441D48">
        <w:rPr>
          <w:rFonts w:eastAsia="Calibri"/>
          <w:sz w:val="28"/>
          <w:szCs w:val="28"/>
          <w:lang w:eastAsia="en-US"/>
        </w:rPr>
        <w:t xml:space="preserve">конкурса </w:t>
      </w:r>
      <w:r w:rsidRPr="00441D48">
        <w:rPr>
          <w:sz w:val="28"/>
        </w:rPr>
        <w:t>на</w:t>
      </w:r>
      <w:r>
        <w:rPr>
          <w:sz w:val="28"/>
        </w:rPr>
        <w:t xml:space="preserve">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предоставление</w:t>
      </w: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субсидий</w:t>
      </w:r>
    </w:p>
    <w:p w:rsidR="004D4A12" w:rsidRDefault="004D4A12" w:rsidP="004D4A12">
      <w:pPr>
        <w:autoSpaceDE w:val="0"/>
        <w:autoSpaceDN w:val="0"/>
        <w:adjustRightInd w:val="0"/>
        <w:ind w:left="4395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>субъектам инновационной деятельности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proofErr w:type="gramStart"/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>на</w:t>
      </w:r>
      <w:proofErr w:type="gramEnd"/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</w:p>
    <w:p w:rsidR="004D4A12" w:rsidRDefault="004D4A12" w:rsidP="004D4A12">
      <w:pPr>
        <w:autoSpaceDE w:val="0"/>
        <w:autoSpaceDN w:val="0"/>
        <w:adjustRightInd w:val="0"/>
        <w:ind w:left="4395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>подготовку, осуществление трансфера и</w:t>
      </w:r>
    </w:p>
    <w:p w:rsidR="004D4A12" w:rsidRDefault="004D4A12" w:rsidP="004D4A12">
      <w:pPr>
        <w:autoSpaceDE w:val="0"/>
        <w:autoSpaceDN w:val="0"/>
        <w:adjustRightInd w:val="0"/>
        <w:ind w:left="4395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>коммерциализацию технологий, включая</w:t>
      </w:r>
    </w:p>
    <w:p w:rsidR="004D4A12" w:rsidRDefault="004D4A12" w:rsidP="004D4A12">
      <w:pPr>
        <w:autoSpaceDE w:val="0"/>
        <w:autoSpaceDN w:val="0"/>
        <w:adjustRightInd w:val="0"/>
        <w:ind w:left="4395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>выпуск опытной партии продукции,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ее </w:t>
      </w:r>
    </w:p>
    <w:p w:rsidR="004D4A12" w:rsidRDefault="004D4A12" w:rsidP="004D4A12">
      <w:pPr>
        <w:autoSpaceDE w:val="0"/>
        <w:autoSpaceDN w:val="0"/>
        <w:adjustRightInd w:val="0"/>
        <w:ind w:left="4395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>сертификацию, модернизацию производства</w:t>
      </w:r>
    </w:p>
    <w:p w:rsidR="004D4A12" w:rsidRPr="00441D48" w:rsidRDefault="004D4A12" w:rsidP="004D4A12">
      <w:pPr>
        <w:autoSpaceDE w:val="0"/>
        <w:autoSpaceDN w:val="0"/>
        <w:adjustRightInd w:val="0"/>
        <w:ind w:left="4395"/>
        <w:rPr>
          <w:rFonts w:eastAsia="Calibri"/>
          <w:sz w:val="28"/>
          <w:szCs w:val="28"/>
          <w:lang w:eastAsia="en-US"/>
        </w:rPr>
      </w:pP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и прочие мероприятия </w:t>
      </w:r>
    </w:p>
    <w:p w:rsidR="004D4A12" w:rsidRPr="00A829A8" w:rsidRDefault="004D4A12" w:rsidP="004D4A12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D4A12" w:rsidRPr="00A829A8" w:rsidRDefault="004D4A12" w:rsidP="004D4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A12" w:rsidRPr="00041DF2" w:rsidRDefault="004D4A12" w:rsidP="004D4A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DF2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4D4A12" w:rsidRDefault="004D4A12" w:rsidP="004D4A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29A8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</w:t>
      </w:r>
      <w:r w:rsidRPr="00922A3C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922A3C">
        <w:rPr>
          <w:rFonts w:ascii="Times New Roman" w:hAnsi="Times New Roman" w:cs="Times New Roman"/>
          <w:sz w:val="28"/>
        </w:rPr>
        <w:t xml:space="preserve">на </w:t>
      </w:r>
      <w:r w:rsidRPr="00922A3C">
        <w:rPr>
          <w:rFonts w:ascii="Times New Roman" w:eastAsia="Calibri" w:hAnsi="Times New Roman" w:cs="Times New Roman"/>
          <w:bCs/>
          <w:sz w:val="28"/>
          <w:szCs w:val="28"/>
        </w:rPr>
        <w:t>предоставление</w:t>
      </w: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субсидий</w:t>
      </w:r>
      <w:r w:rsidRPr="009F2D8B">
        <w:rPr>
          <w:rFonts w:ascii="Times New Roman" w:hAnsi="Times New Roman" w:cs="Times New Roman"/>
          <w:sz w:val="28"/>
          <w:szCs w:val="28"/>
        </w:rPr>
        <w:t xml:space="preserve"> субъектам инновационной деятельности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</w:t>
      </w:r>
    </w:p>
    <w:p w:rsidR="004D4A12" w:rsidRDefault="004D4A12" w:rsidP="004D4A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4A12" w:rsidRPr="009F2D8B" w:rsidRDefault="004D4A12" w:rsidP="004D4A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</w:t>
      </w:r>
    </w:p>
    <w:p w:rsidR="004D4A12" w:rsidRPr="009F2D8B" w:rsidRDefault="004D4A12" w:rsidP="004D4A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2D8B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организации</w:t>
      </w:r>
      <w:r w:rsidRPr="009F2D8B">
        <w:rPr>
          <w:rFonts w:ascii="Times New Roman" w:hAnsi="Times New Roman" w:cs="Times New Roman"/>
        </w:rPr>
        <w:t>)</w:t>
      </w:r>
    </w:p>
    <w:p w:rsidR="004D4A12" w:rsidRDefault="004D4A12" w:rsidP="004D4A12">
      <w:pPr>
        <w:pStyle w:val="ConsPlusNonformat"/>
        <w:widowControl/>
      </w:pPr>
    </w:p>
    <w:p w:rsidR="004D4A12" w:rsidRDefault="004D4A12" w:rsidP="004D4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2D8B">
        <w:rPr>
          <w:rFonts w:ascii="Times New Roman" w:hAnsi="Times New Roman" w:cs="Times New Roman"/>
          <w:sz w:val="28"/>
          <w:szCs w:val="28"/>
        </w:rPr>
        <w:t xml:space="preserve">представляет на участие в конкурсе </w:t>
      </w:r>
      <w:r w:rsidRPr="00922A3C">
        <w:rPr>
          <w:rFonts w:ascii="Times New Roman" w:hAnsi="Times New Roman" w:cs="Times New Roman"/>
          <w:sz w:val="28"/>
        </w:rPr>
        <w:t xml:space="preserve">на </w:t>
      </w:r>
      <w:r w:rsidRPr="00922A3C">
        <w:rPr>
          <w:rFonts w:ascii="Times New Roman" w:eastAsia="Calibri" w:hAnsi="Times New Roman" w:cs="Times New Roman"/>
          <w:bCs/>
          <w:sz w:val="28"/>
          <w:szCs w:val="28"/>
        </w:rPr>
        <w:t>предоставление</w:t>
      </w:r>
      <w:r w:rsidRPr="00441D48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субсидий</w:t>
      </w:r>
      <w:r w:rsidRPr="009F2D8B">
        <w:rPr>
          <w:rFonts w:ascii="Times New Roman" w:hAnsi="Times New Roman" w:cs="Times New Roman"/>
          <w:sz w:val="28"/>
          <w:szCs w:val="28"/>
        </w:rPr>
        <w:t xml:space="preserve"> субъектам инновационной деятельности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мероприятия,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9F2D8B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4D4A12" w:rsidRDefault="004D4A12" w:rsidP="004D4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282"/>
        <w:gridCol w:w="1452"/>
        <w:gridCol w:w="1276"/>
      </w:tblGrid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286E75">
              <w:rPr>
                <w:sz w:val="24"/>
                <w:szCs w:val="24"/>
              </w:rPr>
              <w:t xml:space="preserve"> </w:t>
            </w:r>
            <w:proofErr w:type="gramStart"/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E75">
              <w:rPr>
                <w:rFonts w:ascii="Times New Roman" w:hAnsi="Times New Roman" w:cs="Times New Roman"/>
                <w:sz w:val="24"/>
                <w:szCs w:val="24"/>
              </w:rPr>
              <w:t xml:space="preserve">   по  </w:t>
            </w: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286E75">
              <w:rPr>
                <w:sz w:val="24"/>
                <w:szCs w:val="24"/>
              </w:rPr>
              <w:t xml:space="preserve"> </w:t>
            </w: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</w:tr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предоставление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форме согласно приложению № 1 к Порядку)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Описание проекта,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руководителем организации (по форме согласно приложению № 2 к Порядку)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юридического лица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(выданная</w:t>
            </w: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одного месяца до даты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Заверенные руководителем организации копии устава, учредительного договора (при наличии), документов, подтверждающих государственную регистрацию результата интеллектуальной деятельности и/или средств индивидуализации, лицензионного договора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отсутствии недоимок</w:t>
            </w: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, 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мотренных подпунктом 3 пункта 5</w:t>
            </w: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, выданные не ранее 1-го числа месяца подачи документов на участие в конкурсе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сотрудничество с образовательными и/или научными учреждениями (договоры на выполнение НИОКТР)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/>
                <w:sz w:val="24"/>
                <w:szCs w:val="24"/>
              </w:rPr>
              <w:t xml:space="preserve">Заверенные руководителем организации расчеты </w:t>
            </w:r>
            <w:r w:rsidRPr="00286E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(технические задания или технические требования на выполнение НИОКТР и/или разработку научно-технической продукции с соответствующими пояснениями; календарный план выполнения НИОКТР, проведения испытаний и сертификации) или бизнес-план, подтверждающие продолжительность реализации проекта в пределах действия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программы Новосибирской области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12" w:rsidRPr="00F71FDE" w:rsidTr="004D4A12">
        <w:tc>
          <w:tcPr>
            <w:tcW w:w="664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5">
              <w:rPr>
                <w:rFonts w:ascii="Times New Roman" w:hAnsi="Times New Roman" w:cs="Times New Roman"/>
                <w:sz w:val="24"/>
                <w:szCs w:val="24"/>
              </w:rPr>
              <w:t>ВСЕГО листов:</w:t>
            </w:r>
          </w:p>
        </w:tc>
        <w:tc>
          <w:tcPr>
            <w:tcW w:w="1452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A12" w:rsidRPr="00286E75" w:rsidRDefault="004D4A12" w:rsidP="004D4A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12" w:rsidRDefault="004D4A12" w:rsidP="004D4A1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D4A12" w:rsidRDefault="004D4A12" w:rsidP="004D4A1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D4A12" w:rsidRDefault="004D4A12" w:rsidP="004D4A1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D4A12" w:rsidRDefault="004D4A12" w:rsidP="004D4A12">
      <w:pPr>
        <w:autoSpaceDE w:val="0"/>
        <w:autoSpaceDN w:val="0"/>
        <w:adjustRightInd w:val="0"/>
        <w:rPr>
          <w:sz w:val="28"/>
          <w:szCs w:val="28"/>
        </w:rPr>
      </w:pPr>
      <w:r w:rsidRPr="00A829A8"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  <w:r w:rsidRPr="00A829A8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A829A8">
        <w:rPr>
          <w:sz w:val="28"/>
          <w:szCs w:val="28"/>
        </w:rPr>
        <w:t>_____      _____________      ____</w:t>
      </w:r>
      <w:r>
        <w:rPr>
          <w:sz w:val="28"/>
          <w:szCs w:val="28"/>
        </w:rPr>
        <w:t>________</w:t>
      </w:r>
      <w:r w:rsidRPr="00A829A8">
        <w:rPr>
          <w:sz w:val="28"/>
          <w:szCs w:val="28"/>
        </w:rPr>
        <w:t>_</w:t>
      </w:r>
    </w:p>
    <w:p w:rsidR="004D4A12" w:rsidRPr="00A829A8" w:rsidRDefault="004D4A12" w:rsidP="004D4A12">
      <w:pPr>
        <w:autoSpaceDE w:val="0"/>
        <w:autoSpaceDN w:val="0"/>
        <w:adjustRightInd w:val="0"/>
      </w:pPr>
      <w:r w:rsidRPr="00A829A8">
        <w:t xml:space="preserve">(должность руководителя </w:t>
      </w:r>
      <w:r w:rsidRPr="00743F75">
        <w:t>юридического лица – заявителя</w:t>
      </w:r>
      <w:r w:rsidRPr="00A829A8">
        <w:t xml:space="preserve">)        </w:t>
      </w:r>
      <w:r>
        <w:t xml:space="preserve">       </w:t>
      </w:r>
      <w:r w:rsidRPr="00A829A8">
        <w:t xml:space="preserve">       (подпись)              (ФИО руководителя)</w:t>
      </w:r>
    </w:p>
    <w:p w:rsidR="004D4A12" w:rsidRPr="00A829A8" w:rsidRDefault="004D4A12" w:rsidP="004D4A12">
      <w:pPr>
        <w:autoSpaceDE w:val="0"/>
        <w:autoSpaceDN w:val="0"/>
        <w:adjustRightInd w:val="0"/>
      </w:pPr>
    </w:p>
    <w:p w:rsidR="004D4A12" w:rsidRPr="0017735E" w:rsidRDefault="004D4A12" w:rsidP="004D4A12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E527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5273">
        <w:rPr>
          <w:rFonts w:ascii="Times New Roman" w:hAnsi="Times New Roman" w:cs="Times New Roman"/>
          <w:sz w:val="28"/>
          <w:szCs w:val="28"/>
        </w:rPr>
        <w:t>.</w:t>
      </w:r>
      <w:r w:rsidR="0017735E">
        <w:rPr>
          <w:rFonts w:ascii="Times New Roman" w:hAnsi="Times New Roman" w:cs="Times New Roman"/>
          <w:sz w:val="28"/>
          <w:szCs w:val="28"/>
        </w:rPr>
        <w:tab/>
      </w:r>
      <w:r w:rsidR="0017735E">
        <w:rPr>
          <w:rFonts w:ascii="Times New Roman" w:hAnsi="Times New Roman" w:cs="Times New Roman"/>
          <w:sz w:val="28"/>
          <w:szCs w:val="28"/>
        </w:rPr>
        <w:tab/>
      </w:r>
      <w:r w:rsidR="0017735E">
        <w:rPr>
          <w:rFonts w:ascii="Times New Roman" w:hAnsi="Times New Roman" w:cs="Times New Roman"/>
          <w:sz w:val="28"/>
          <w:szCs w:val="28"/>
        </w:rPr>
        <w:tab/>
      </w:r>
      <w:r w:rsidR="0017735E">
        <w:rPr>
          <w:rFonts w:ascii="Times New Roman" w:hAnsi="Times New Roman" w:cs="Times New Roman"/>
          <w:sz w:val="28"/>
          <w:szCs w:val="28"/>
        </w:rPr>
        <w:tab/>
      </w:r>
      <w:r w:rsidR="0017735E">
        <w:rPr>
          <w:rFonts w:ascii="Times New Roman" w:hAnsi="Times New Roman" w:cs="Times New Roman"/>
          <w:sz w:val="28"/>
          <w:szCs w:val="28"/>
        </w:rPr>
        <w:tab/>
      </w:r>
      <w:r w:rsidR="0017735E">
        <w:rPr>
          <w:rFonts w:ascii="Times New Roman" w:hAnsi="Times New Roman" w:cs="Times New Roman"/>
          <w:sz w:val="28"/>
          <w:szCs w:val="28"/>
        </w:rPr>
        <w:tab/>
      </w:r>
      <w:r w:rsidR="0017735E">
        <w:rPr>
          <w:rFonts w:ascii="Times New Roman" w:hAnsi="Times New Roman" w:cs="Times New Roman"/>
          <w:sz w:val="28"/>
          <w:szCs w:val="28"/>
        </w:rPr>
        <w:tab/>
      </w:r>
      <w:r w:rsidR="0017735E">
        <w:rPr>
          <w:rFonts w:ascii="Times New Roman" w:hAnsi="Times New Roman" w:cs="Times New Roman"/>
          <w:sz w:val="28"/>
          <w:szCs w:val="28"/>
        </w:rPr>
        <w:tab/>
      </w:r>
      <w:r w:rsidR="0017735E">
        <w:rPr>
          <w:rFonts w:ascii="Times New Roman" w:hAnsi="Times New Roman" w:cs="Times New Roman"/>
          <w:sz w:val="28"/>
          <w:szCs w:val="28"/>
        </w:rPr>
        <w:tab/>
      </w:r>
      <w:r w:rsidR="0017735E">
        <w:rPr>
          <w:rFonts w:ascii="Times New Roman" w:hAnsi="Times New Roman" w:cs="Times New Roman"/>
          <w:sz w:val="28"/>
          <w:szCs w:val="28"/>
        </w:rPr>
        <w:tab/>
      </w:r>
    </w:p>
    <w:p w:rsidR="004D4A12" w:rsidRPr="00286E75" w:rsidRDefault="004D4A12" w:rsidP="004D4A1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D4A12" w:rsidRPr="00286E75" w:rsidRDefault="004D4A12" w:rsidP="004D4A1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45946" w:rsidRPr="00286E75" w:rsidRDefault="00445946" w:rsidP="004B245A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sectPr w:rsidR="00445946" w:rsidRPr="00286E75" w:rsidSect="00674F0B">
      <w:type w:val="continuous"/>
      <w:pgSz w:w="11906" w:h="16838"/>
      <w:pgMar w:top="993" w:right="567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52" w:rsidRDefault="00342652">
      <w:r>
        <w:separator/>
      </w:r>
    </w:p>
  </w:endnote>
  <w:endnote w:type="continuationSeparator" w:id="0">
    <w:p w:rsidR="00342652" w:rsidRDefault="003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52" w:rsidRDefault="00342652">
      <w:r>
        <w:separator/>
      </w:r>
    </w:p>
  </w:footnote>
  <w:footnote w:type="continuationSeparator" w:id="0">
    <w:p w:rsidR="00342652" w:rsidRDefault="0034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5B9"/>
    <w:multiLevelType w:val="hybridMultilevel"/>
    <w:tmpl w:val="A8C2C2D2"/>
    <w:lvl w:ilvl="0" w:tplc="32CAEDA6">
      <w:start w:val="2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">
    <w:nsid w:val="41617187"/>
    <w:multiLevelType w:val="hybridMultilevel"/>
    <w:tmpl w:val="563A7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EB"/>
    <w:rsid w:val="0000054C"/>
    <w:rsid w:val="00014C6E"/>
    <w:rsid w:val="00031252"/>
    <w:rsid w:val="00040CE7"/>
    <w:rsid w:val="0004158C"/>
    <w:rsid w:val="00041DF2"/>
    <w:rsid w:val="00046590"/>
    <w:rsid w:val="00076D57"/>
    <w:rsid w:val="00077DFC"/>
    <w:rsid w:val="00084D99"/>
    <w:rsid w:val="000934D2"/>
    <w:rsid w:val="000A00F3"/>
    <w:rsid w:val="000A259C"/>
    <w:rsid w:val="000C54D7"/>
    <w:rsid w:val="000C7E8B"/>
    <w:rsid w:val="000D1798"/>
    <w:rsid w:val="000F38CA"/>
    <w:rsid w:val="001002FE"/>
    <w:rsid w:val="00100C6A"/>
    <w:rsid w:val="00105EF3"/>
    <w:rsid w:val="0011413D"/>
    <w:rsid w:val="0012493C"/>
    <w:rsid w:val="00131ABB"/>
    <w:rsid w:val="001329D0"/>
    <w:rsid w:val="00141347"/>
    <w:rsid w:val="001422D3"/>
    <w:rsid w:val="00152619"/>
    <w:rsid w:val="00154DC1"/>
    <w:rsid w:val="00162D92"/>
    <w:rsid w:val="0017735E"/>
    <w:rsid w:val="00194C84"/>
    <w:rsid w:val="001B6ACC"/>
    <w:rsid w:val="001D1430"/>
    <w:rsid w:val="001D37EB"/>
    <w:rsid w:val="001E5B84"/>
    <w:rsid w:val="001F00DF"/>
    <w:rsid w:val="001F3C99"/>
    <w:rsid w:val="00200E46"/>
    <w:rsid w:val="00212A62"/>
    <w:rsid w:val="00227ED4"/>
    <w:rsid w:val="002314E5"/>
    <w:rsid w:val="00231572"/>
    <w:rsid w:val="00242575"/>
    <w:rsid w:val="002455CB"/>
    <w:rsid w:val="00253D61"/>
    <w:rsid w:val="00286E75"/>
    <w:rsid w:val="002C5FB5"/>
    <w:rsid w:val="002D7522"/>
    <w:rsid w:val="002D798C"/>
    <w:rsid w:val="002E486D"/>
    <w:rsid w:val="00312477"/>
    <w:rsid w:val="0031729F"/>
    <w:rsid w:val="00321CEE"/>
    <w:rsid w:val="00332888"/>
    <w:rsid w:val="0033342F"/>
    <w:rsid w:val="0033519F"/>
    <w:rsid w:val="00340231"/>
    <w:rsid w:val="00342652"/>
    <w:rsid w:val="00342EAD"/>
    <w:rsid w:val="00355D73"/>
    <w:rsid w:val="00356430"/>
    <w:rsid w:val="00357C43"/>
    <w:rsid w:val="0036197A"/>
    <w:rsid w:val="00364BD0"/>
    <w:rsid w:val="00370196"/>
    <w:rsid w:val="003A21AA"/>
    <w:rsid w:val="003B0798"/>
    <w:rsid w:val="003B2819"/>
    <w:rsid w:val="003E21F5"/>
    <w:rsid w:val="003F7B8E"/>
    <w:rsid w:val="004051B1"/>
    <w:rsid w:val="00432CED"/>
    <w:rsid w:val="00440473"/>
    <w:rsid w:val="00441D48"/>
    <w:rsid w:val="00445946"/>
    <w:rsid w:val="00462F73"/>
    <w:rsid w:val="00480F1C"/>
    <w:rsid w:val="00482B76"/>
    <w:rsid w:val="004A394A"/>
    <w:rsid w:val="004A3D37"/>
    <w:rsid w:val="004A3E4B"/>
    <w:rsid w:val="004A6F3C"/>
    <w:rsid w:val="004A7667"/>
    <w:rsid w:val="004B245A"/>
    <w:rsid w:val="004B352A"/>
    <w:rsid w:val="004B4CFF"/>
    <w:rsid w:val="004B4F74"/>
    <w:rsid w:val="004B56BD"/>
    <w:rsid w:val="004C04BD"/>
    <w:rsid w:val="004C113C"/>
    <w:rsid w:val="004C1497"/>
    <w:rsid w:val="004D4A12"/>
    <w:rsid w:val="004E09AA"/>
    <w:rsid w:val="004E5875"/>
    <w:rsid w:val="004E6C81"/>
    <w:rsid w:val="004F0668"/>
    <w:rsid w:val="004F24F3"/>
    <w:rsid w:val="004F39D5"/>
    <w:rsid w:val="004F60D0"/>
    <w:rsid w:val="00507C8F"/>
    <w:rsid w:val="00510EC9"/>
    <w:rsid w:val="005279A7"/>
    <w:rsid w:val="00531E32"/>
    <w:rsid w:val="005471E1"/>
    <w:rsid w:val="0054789D"/>
    <w:rsid w:val="005528AF"/>
    <w:rsid w:val="0055731A"/>
    <w:rsid w:val="00577852"/>
    <w:rsid w:val="005803DD"/>
    <w:rsid w:val="005B0DDE"/>
    <w:rsid w:val="005B2A76"/>
    <w:rsid w:val="005B40D7"/>
    <w:rsid w:val="005B7F38"/>
    <w:rsid w:val="005C18CB"/>
    <w:rsid w:val="005C5071"/>
    <w:rsid w:val="005D47DC"/>
    <w:rsid w:val="005D732F"/>
    <w:rsid w:val="005D78C3"/>
    <w:rsid w:val="005E1140"/>
    <w:rsid w:val="005E4DA5"/>
    <w:rsid w:val="00602738"/>
    <w:rsid w:val="00603C5A"/>
    <w:rsid w:val="00604A4F"/>
    <w:rsid w:val="00604C29"/>
    <w:rsid w:val="00612600"/>
    <w:rsid w:val="00630440"/>
    <w:rsid w:val="00630901"/>
    <w:rsid w:val="00633E98"/>
    <w:rsid w:val="00652414"/>
    <w:rsid w:val="0065550B"/>
    <w:rsid w:val="006621B8"/>
    <w:rsid w:val="00665695"/>
    <w:rsid w:val="00666308"/>
    <w:rsid w:val="0067127D"/>
    <w:rsid w:val="00674F0B"/>
    <w:rsid w:val="0067570F"/>
    <w:rsid w:val="006773DE"/>
    <w:rsid w:val="00677792"/>
    <w:rsid w:val="00681CB5"/>
    <w:rsid w:val="00681E8F"/>
    <w:rsid w:val="0068221D"/>
    <w:rsid w:val="00690B8A"/>
    <w:rsid w:val="00690F07"/>
    <w:rsid w:val="00692C90"/>
    <w:rsid w:val="00693D91"/>
    <w:rsid w:val="00697C1E"/>
    <w:rsid w:val="006A02C5"/>
    <w:rsid w:val="006A7BEB"/>
    <w:rsid w:val="006D00DB"/>
    <w:rsid w:val="006D66E2"/>
    <w:rsid w:val="006D6D6E"/>
    <w:rsid w:val="006D780E"/>
    <w:rsid w:val="006D7C8D"/>
    <w:rsid w:val="006F6348"/>
    <w:rsid w:val="006F65AE"/>
    <w:rsid w:val="00703EA7"/>
    <w:rsid w:val="00710776"/>
    <w:rsid w:val="00713A6E"/>
    <w:rsid w:val="00717E7F"/>
    <w:rsid w:val="00721C32"/>
    <w:rsid w:val="00724CD5"/>
    <w:rsid w:val="00732048"/>
    <w:rsid w:val="00762442"/>
    <w:rsid w:val="00765649"/>
    <w:rsid w:val="00771B95"/>
    <w:rsid w:val="00775735"/>
    <w:rsid w:val="00781C8F"/>
    <w:rsid w:val="007A16EB"/>
    <w:rsid w:val="007D3602"/>
    <w:rsid w:val="007D489F"/>
    <w:rsid w:val="007E0255"/>
    <w:rsid w:val="007E76EE"/>
    <w:rsid w:val="008235C0"/>
    <w:rsid w:val="00826509"/>
    <w:rsid w:val="0082744A"/>
    <w:rsid w:val="00830612"/>
    <w:rsid w:val="008432C8"/>
    <w:rsid w:val="008442A6"/>
    <w:rsid w:val="00844EB2"/>
    <w:rsid w:val="00845366"/>
    <w:rsid w:val="00853E0B"/>
    <w:rsid w:val="0085694A"/>
    <w:rsid w:val="00856ED2"/>
    <w:rsid w:val="008723B5"/>
    <w:rsid w:val="0088221F"/>
    <w:rsid w:val="00883C3B"/>
    <w:rsid w:val="00893BFB"/>
    <w:rsid w:val="008A36C4"/>
    <w:rsid w:val="008A584D"/>
    <w:rsid w:val="008B3261"/>
    <w:rsid w:val="008C0D6E"/>
    <w:rsid w:val="008C2A6E"/>
    <w:rsid w:val="008D10FD"/>
    <w:rsid w:val="008D345C"/>
    <w:rsid w:val="008E0A1E"/>
    <w:rsid w:val="0090106B"/>
    <w:rsid w:val="00922A3C"/>
    <w:rsid w:val="0093150A"/>
    <w:rsid w:val="00962F92"/>
    <w:rsid w:val="0097410E"/>
    <w:rsid w:val="0097531C"/>
    <w:rsid w:val="009806D1"/>
    <w:rsid w:val="009917CD"/>
    <w:rsid w:val="00995586"/>
    <w:rsid w:val="009B11C4"/>
    <w:rsid w:val="009B24D7"/>
    <w:rsid w:val="009C6704"/>
    <w:rsid w:val="009C7972"/>
    <w:rsid w:val="009E5BEB"/>
    <w:rsid w:val="009E72D6"/>
    <w:rsid w:val="009F6C2B"/>
    <w:rsid w:val="00A0207F"/>
    <w:rsid w:val="00A0435B"/>
    <w:rsid w:val="00A071D0"/>
    <w:rsid w:val="00A17174"/>
    <w:rsid w:val="00A17F92"/>
    <w:rsid w:val="00A23296"/>
    <w:rsid w:val="00A324D1"/>
    <w:rsid w:val="00A34644"/>
    <w:rsid w:val="00A53F84"/>
    <w:rsid w:val="00A57A61"/>
    <w:rsid w:val="00A64B3F"/>
    <w:rsid w:val="00A66879"/>
    <w:rsid w:val="00A80FF8"/>
    <w:rsid w:val="00A8681A"/>
    <w:rsid w:val="00A92FDB"/>
    <w:rsid w:val="00A975F2"/>
    <w:rsid w:val="00AA1245"/>
    <w:rsid w:val="00AC3BFC"/>
    <w:rsid w:val="00AC7B97"/>
    <w:rsid w:val="00AD550C"/>
    <w:rsid w:val="00AE04DB"/>
    <w:rsid w:val="00B2339B"/>
    <w:rsid w:val="00B42F76"/>
    <w:rsid w:val="00B541EF"/>
    <w:rsid w:val="00B72234"/>
    <w:rsid w:val="00B77881"/>
    <w:rsid w:val="00B81081"/>
    <w:rsid w:val="00B863A0"/>
    <w:rsid w:val="00BB4055"/>
    <w:rsid w:val="00BD1126"/>
    <w:rsid w:val="00BE1764"/>
    <w:rsid w:val="00BF6BD0"/>
    <w:rsid w:val="00C04857"/>
    <w:rsid w:val="00C166DF"/>
    <w:rsid w:val="00C174C1"/>
    <w:rsid w:val="00C30810"/>
    <w:rsid w:val="00C34CDD"/>
    <w:rsid w:val="00C4485C"/>
    <w:rsid w:val="00C45AC3"/>
    <w:rsid w:val="00C7042B"/>
    <w:rsid w:val="00C71D9A"/>
    <w:rsid w:val="00C73DE4"/>
    <w:rsid w:val="00C85063"/>
    <w:rsid w:val="00C9094D"/>
    <w:rsid w:val="00C92FBF"/>
    <w:rsid w:val="00CB5119"/>
    <w:rsid w:val="00CC5FB1"/>
    <w:rsid w:val="00D1547E"/>
    <w:rsid w:val="00D217DB"/>
    <w:rsid w:val="00D42673"/>
    <w:rsid w:val="00D75AD5"/>
    <w:rsid w:val="00D96332"/>
    <w:rsid w:val="00DB0FA4"/>
    <w:rsid w:val="00DC4F77"/>
    <w:rsid w:val="00DC5E3C"/>
    <w:rsid w:val="00DD3071"/>
    <w:rsid w:val="00DD3948"/>
    <w:rsid w:val="00DD5CA2"/>
    <w:rsid w:val="00DD6FDF"/>
    <w:rsid w:val="00DD7167"/>
    <w:rsid w:val="00DD7443"/>
    <w:rsid w:val="00DE3EF7"/>
    <w:rsid w:val="00E1062A"/>
    <w:rsid w:val="00E14C48"/>
    <w:rsid w:val="00E20ECE"/>
    <w:rsid w:val="00E25BC3"/>
    <w:rsid w:val="00E52252"/>
    <w:rsid w:val="00E57935"/>
    <w:rsid w:val="00E85469"/>
    <w:rsid w:val="00EC7C72"/>
    <w:rsid w:val="00EC7CBD"/>
    <w:rsid w:val="00EE2D6D"/>
    <w:rsid w:val="00EE627C"/>
    <w:rsid w:val="00EE6921"/>
    <w:rsid w:val="00EF0928"/>
    <w:rsid w:val="00EF336F"/>
    <w:rsid w:val="00F11D64"/>
    <w:rsid w:val="00F16764"/>
    <w:rsid w:val="00F41E12"/>
    <w:rsid w:val="00F44504"/>
    <w:rsid w:val="00F61855"/>
    <w:rsid w:val="00F655BA"/>
    <w:rsid w:val="00F71550"/>
    <w:rsid w:val="00F71780"/>
    <w:rsid w:val="00F71AE4"/>
    <w:rsid w:val="00F745C8"/>
    <w:rsid w:val="00F75808"/>
    <w:rsid w:val="00F837A3"/>
    <w:rsid w:val="00F930F2"/>
    <w:rsid w:val="00F95D07"/>
    <w:rsid w:val="00F95D17"/>
    <w:rsid w:val="00F96B6A"/>
    <w:rsid w:val="00FC29EE"/>
    <w:rsid w:val="00FC7D4E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12"/>
  </w:style>
  <w:style w:type="paragraph" w:styleId="3">
    <w:name w:val="heading 3"/>
    <w:basedOn w:val="a"/>
    <w:next w:val="a"/>
    <w:qFormat/>
    <w:rsid w:val="007A16EB"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16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A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16E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iPriority w:val="99"/>
    <w:unhideWhenUsed/>
    <w:rsid w:val="00340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4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A6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6F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56430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12"/>
  </w:style>
  <w:style w:type="paragraph" w:styleId="3">
    <w:name w:val="heading 3"/>
    <w:basedOn w:val="a"/>
    <w:next w:val="a"/>
    <w:qFormat/>
    <w:rsid w:val="007A16EB"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16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A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16E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iPriority w:val="99"/>
    <w:unhideWhenUsed/>
    <w:rsid w:val="00340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4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A6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6F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56430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980F11-C9B3-4E4D-8666-4575EE88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1418</Words>
  <Characters>11447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12840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consultantplus://offline/ref=1FF6A6CB8A875C101CC628C386BC970DCC1771886572DD55BF56DD1BAD4FC9D223CE6D94DC3F406CA61518k3x5I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Курганова Екатерина Владимировна</cp:lastModifiedBy>
  <cp:revision>11</cp:revision>
  <cp:lastPrinted>2017-07-05T10:14:00Z</cp:lastPrinted>
  <dcterms:created xsi:type="dcterms:W3CDTF">2017-03-01T04:05:00Z</dcterms:created>
  <dcterms:modified xsi:type="dcterms:W3CDTF">2017-07-07T03:43:00Z</dcterms:modified>
</cp:coreProperties>
</file>